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996.0" w:type="dxa"/>
        <w:jc w:val="left"/>
        <w:tblInd w:w="-216.0" w:type="dxa"/>
        <w:tblLayout w:type="fixed"/>
        <w:tblLook w:val="0400"/>
      </w:tblPr>
      <w:tblGrid>
        <w:gridCol w:w="4697"/>
        <w:gridCol w:w="2182"/>
        <w:gridCol w:w="3117"/>
        <w:tblGridChange w:id="0">
          <w:tblGrid>
            <w:gridCol w:w="4697"/>
            <w:gridCol w:w="2182"/>
            <w:gridCol w:w="3117"/>
          </w:tblGrid>
        </w:tblGridChange>
      </w:tblGrid>
      <w:tr>
        <w:trPr>
          <w:trHeight w:val="2760" w:hRule="atLeast"/>
        </w:trPr>
        <w:tc>
          <w:tcPr>
            <w:tcBorders>
              <w:bottom w:color="808080" w:space="0" w:sz="18" w:val="single"/>
              <w:right w:color="808080" w:space="0" w:sz="1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76"/>
                <w:szCs w:val="76"/>
                <w:rtl w:val="0"/>
              </w:rPr>
              <w:t xml:space="preserve">Отчет по проделанной работе</w:t>
            </w:r>
          </w:p>
        </w:tc>
        <w:tc>
          <w:tcPr>
            <w:gridSpan w:val="2"/>
            <w:tcBorders>
              <w:left w:color="808080" w:space="0" w:sz="18" w:val="single"/>
              <w:bottom w:color="808080" w:space="0" w:sz="1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Июль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0"/>
                <w:szCs w:val="200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0" w:hRule="atLeast"/>
        </w:trPr>
        <w:tc>
          <w:tcPr>
            <w:gridSpan w:val="2"/>
            <w:tcBorders>
              <w:top w:color="808080" w:space="0" w:sz="1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Описание проделанной работы, результаты, ошибки, выводы.</w:t>
            </w:r>
          </w:p>
        </w:tc>
        <w:tc>
          <w:tcPr>
            <w:tcBorders>
              <w:top w:color="808080" w:space="0" w:sz="1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Строительство загородного жилого дома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-200024</wp:posOffset>
            </wp:positionH>
            <wp:positionV relativeFrom="paragraph">
              <wp:posOffset>238125</wp:posOffset>
            </wp:positionV>
            <wp:extent cx="2001203" cy="1632560"/>
            <wp:effectExtent b="0" l="0" r="0" t="0"/>
            <wp:wrapSquare wrapText="bothSides" distB="0" distT="0" distL="114300" distR="11430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01203" cy="16325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40"/>
          <w:szCs w:val="40"/>
          <w:rtl w:val="0"/>
        </w:rPr>
        <w:t xml:space="preserve">На объекте произведены работы: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14.0000000000002" w:hanging="360.00000000000006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роизведена заливка фундамента.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40"/>
          <w:szCs w:val="40"/>
          <w:rtl w:val="0"/>
        </w:rPr>
        <w:t xml:space="preserve">Проведенные контрольные мероприятия: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40" w:lineRule="auto"/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визуальное обследование опалубки фундамента.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40" w:lineRule="auto"/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инструментальное обследование опалубки фундамента.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40" w:lineRule="auto"/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визуальное обследование бетона в опалубке.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40" w:lineRule="auto"/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инструментальное обследования бетона на прочность, методом неразрушимого контроля, (упругий отскок).</w:t>
      </w:r>
    </w:p>
    <w:p w:rsidR="00000000" w:rsidDel="00000000" w:rsidP="00000000" w:rsidRDefault="00000000" w:rsidRPr="00000000">
      <w:pPr>
        <w:spacing w:after="200" w:before="0" w:line="24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40"/>
          <w:szCs w:val="40"/>
          <w:rtl w:val="0"/>
        </w:rPr>
        <w:t xml:space="preserve">Замечания: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14.0000000000002" w:hanging="360.00000000000006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усиления углов арматурного каркаса произведено не было.</w:t>
      </w:r>
    </w:p>
    <w:p w:rsidR="00000000" w:rsidDel="00000000" w:rsidP="00000000" w:rsidRDefault="00000000" w:rsidRPr="00000000">
      <w:pPr>
        <w:spacing w:after="200" w:before="0" w:line="240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>
      <w:pPr>
        <w:pStyle w:val="Heading1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40"/>
          <w:szCs w:val="40"/>
          <w:rtl w:val="0"/>
        </w:rPr>
        <w:t xml:space="preserve">Выводы: 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работы ведутся с отставанием от графика работ.</w:t>
      </w:r>
    </w:p>
    <w:p w:rsidR="00000000" w:rsidDel="00000000" w:rsidP="00000000" w:rsidRDefault="00000000" w:rsidRPr="00000000">
      <w:pPr>
        <w:pStyle w:val="Heading1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40"/>
          <w:szCs w:val="40"/>
          <w:rtl w:val="0"/>
        </w:rPr>
        <w:t xml:space="preserve">Рекомендации: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нет</w:t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-5.999999999999872" w:firstLine="0"/>
        <w:contextualSpacing w:val="0"/>
      </w:pPr>
      <w:bookmarkStart w:colFirst="0" w:colLast="0" w:name="h.7v6y7r10ll01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Выезды за отчетный период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: </w:t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bookmarkStart w:colFirst="0" w:colLast="0" w:name="h.7t3v8nwxfhdz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bookmarkStart w:colFirst="0" w:colLast="0" w:name="h.4mzzhikaya70" w:id="2"/>
      <w:bookmarkEnd w:id="2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28,06,2016</w:t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bookmarkStart w:colFirst="0" w:colLast="0" w:name="h.xlwuq5ga86vm" w:id="3"/>
      <w:bookmarkEnd w:id="3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05,07,2016</w:t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bookmarkStart w:colFirst="0" w:colLast="0" w:name="h.z5ble587t3r3" w:id="4"/>
      <w:bookmarkEnd w:id="4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09,07,2016</w:t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bookmarkStart w:colFirst="0" w:colLast="0" w:name="h.6en543geho1a" w:id="5"/>
      <w:bookmarkEnd w:id="5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15,07,2016</w:t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bookmarkStart w:colFirst="0" w:colLast="0" w:name="h.p97sjqqf21km" w:id="6"/>
      <w:bookmarkEnd w:id="6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20,07,2016</w:t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bookmarkStart w:colFirst="0" w:colLast="0" w:name="h.eb55birfww1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bookmarkStart w:colFirst="0" w:colLast="0" w:name="h.a0peo7cibdy7" w:id="8"/>
      <w:bookmarkEnd w:id="8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 оплате за июль: 20 000 рублей.</w:t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bookmarkStart w:colFirst="0" w:colLast="0" w:name="h.fsbs3a1ko6g1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bookmarkStart w:colFirst="0" w:colLast="0" w:name="h.unyual36cckx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bookmarkStart w:colFirst="0" w:colLast="0" w:name="h.uzxc2vizrhd8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bookmarkStart w:colFirst="0" w:colLast="0" w:name="h.q7vrah31x7iu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bookmarkStart w:colFirst="0" w:colLast="0" w:name="h.gjdgxs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1701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="276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16.0" w:type="dxa"/>
        <w:left w:w="216.0" w:type="dxa"/>
        <w:bottom w:w="216.0" w:type="dxa"/>
        <w:right w:w="216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