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640"/>
            <w:gridCol w:w="2589"/>
            <w:gridCol w:w="2558"/>
          </w:tblGrid>
          <w:tr w:rsidR="00CE3F3F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E3F3F" w:rsidRPr="0019720C" w:rsidRDefault="00757B7C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9-20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236385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сентябрь 20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9-20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A417AA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ED396F" w:rsidP="00ED396F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Текущий ремонт</w:t>
                    </w:r>
                  </w:p>
                </w:tc>
              </w:sdtContent>
            </w:sdt>
          </w:tr>
        </w:tbl>
        <w:p w:rsidR="00CE3F3F" w:rsidRDefault="00CE3F3F"/>
        <w:p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2537460" cy="2065020"/>
                <wp:effectExtent l="0" t="0" r="0" b="0"/>
                <wp:wrapThrough wrapText="bothSides">
                  <wp:wrapPolygon edited="0">
                    <wp:start x="0" y="0"/>
                    <wp:lineTo x="0" y="21321"/>
                    <wp:lineTo x="21405" y="21321"/>
                    <wp:lineTo x="21405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206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5417F6" w:rsidRDefault="005417F6" w:rsidP="00CE3F3F"/>
    <w:p w:rsidR="005417F6" w:rsidRDefault="005417F6" w:rsidP="00CE3F3F"/>
    <w:p w:rsidR="005417F6" w:rsidRDefault="005417F6" w:rsidP="00CE3F3F"/>
    <w:p w:rsidR="00CE3F3F" w:rsidRDefault="00CE3F3F" w:rsidP="00CE3F3F"/>
    <w:p w:rsidR="00CE3F3F" w:rsidRDefault="00CE3F3F" w:rsidP="00CE3F3F"/>
    <w:p w:rsidR="00CE3F3F" w:rsidRDefault="00CE3F3F" w:rsidP="00CE3F3F"/>
    <w:p w:rsidR="003C6AFF" w:rsidRDefault="00C272E8" w:rsidP="003C6AFF">
      <w:pPr>
        <w:pStyle w:val="1"/>
        <w:spacing w:line="240" w:lineRule="auto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На об</w:t>
      </w:r>
      <w:r w:rsidR="000E03AE" w:rsidRPr="001C240C">
        <w:rPr>
          <w:rFonts w:ascii="Times New Roman" w:hAnsi="Times New Roman" w:cs="Times New Roman"/>
          <w:color w:val="auto"/>
          <w:sz w:val="40"/>
        </w:rPr>
        <w:t>ъ</w:t>
      </w:r>
      <w:r w:rsidRPr="001C240C">
        <w:rPr>
          <w:rFonts w:ascii="Times New Roman" w:hAnsi="Times New Roman" w:cs="Times New Roman"/>
          <w:color w:val="auto"/>
          <w:sz w:val="40"/>
        </w:rPr>
        <w:t>екте произведены работы</w:t>
      </w:r>
      <w:r w:rsidR="00F27865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5B5859" w:rsidRPr="005B5859" w:rsidRDefault="005B5859" w:rsidP="005B5859"/>
    <w:p w:rsidR="00716F71" w:rsidRPr="006F47CE" w:rsidRDefault="00ED396F" w:rsidP="006F47CE">
      <w:pPr>
        <w:spacing w:line="240" w:lineRule="auto"/>
        <w:jc w:val="center"/>
        <w:rPr>
          <w:b/>
          <w:sz w:val="24"/>
          <w:szCs w:val="24"/>
        </w:rPr>
      </w:pPr>
      <w:r w:rsidRPr="006F47CE">
        <w:rPr>
          <w:b/>
          <w:sz w:val="24"/>
          <w:szCs w:val="24"/>
        </w:rPr>
        <w:t xml:space="preserve">Школа по </w:t>
      </w:r>
      <w:r w:rsidR="00757B7C" w:rsidRPr="00757B7C">
        <w:rPr>
          <w:b/>
          <w:sz w:val="24"/>
          <w:szCs w:val="24"/>
        </w:rPr>
        <w:t>###############</w:t>
      </w:r>
      <w:r w:rsidR="00236385" w:rsidRPr="006F47CE">
        <w:rPr>
          <w:b/>
          <w:sz w:val="24"/>
          <w:szCs w:val="24"/>
        </w:rPr>
        <w:t>Ремонт актового зала.</w:t>
      </w:r>
    </w:p>
    <w:p w:rsidR="00ED396F" w:rsidRPr="00B15CAD" w:rsidRDefault="00B15CAD" w:rsidP="006F47CE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15CAD">
        <w:rPr>
          <w:sz w:val="24"/>
          <w:szCs w:val="24"/>
        </w:rPr>
        <w:t>Реконструкция сцены</w:t>
      </w:r>
    </w:p>
    <w:p w:rsidR="00B15CAD" w:rsidRPr="00B15CAD" w:rsidRDefault="00B15CAD" w:rsidP="006F47CE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15CAD">
        <w:rPr>
          <w:sz w:val="24"/>
          <w:szCs w:val="24"/>
        </w:rPr>
        <w:t>Реконструкция технического помещения</w:t>
      </w:r>
    </w:p>
    <w:p w:rsidR="00B15CAD" w:rsidRDefault="00B15CAD" w:rsidP="006F47CE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15CAD">
        <w:rPr>
          <w:sz w:val="24"/>
          <w:szCs w:val="24"/>
        </w:rPr>
        <w:t>Ремонт напольного покрытия</w:t>
      </w:r>
    </w:p>
    <w:p w:rsidR="006F47CE" w:rsidRDefault="00B15CAD" w:rsidP="006F47CE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6F47CE">
        <w:rPr>
          <w:sz w:val="24"/>
          <w:szCs w:val="24"/>
        </w:rPr>
        <w:t>Ремонт стен и потолков</w:t>
      </w:r>
    </w:p>
    <w:p w:rsidR="00B15CAD" w:rsidRDefault="00B15CAD" w:rsidP="006F47CE">
      <w:pPr>
        <w:pStyle w:val="a7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6F47CE">
        <w:rPr>
          <w:sz w:val="24"/>
          <w:szCs w:val="24"/>
        </w:rPr>
        <w:t>Монтаж перегородок из ГКЛ.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</w:p>
    <w:p w:rsidR="006F47CE" w:rsidRPr="006F47CE" w:rsidRDefault="006F47CE" w:rsidP="006F47CE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6F47CE">
        <w:rPr>
          <w:b/>
          <w:sz w:val="24"/>
          <w:szCs w:val="24"/>
        </w:rPr>
        <w:t xml:space="preserve">Школа по </w:t>
      </w:r>
      <w:r w:rsidR="00757B7C" w:rsidRPr="00757B7C">
        <w:rPr>
          <w:b/>
          <w:sz w:val="24"/>
          <w:szCs w:val="24"/>
        </w:rPr>
        <w:t>###############</w:t>
      </w:r>
      <w:r w:rsidR="00757B7C">
        <w:rPr>
          <w:b/>
          <w:sz w:val="24"/>
          <w:szCs w:val="24"/>
        </w:rPr>
        <w:t xml:space="preserve"> </w:t>
      </w:r>
      <w:r w:rsidRPr="006F47CE">
        <w:rPr>
          <w:b/>
          <w:sz w:val="24"/>
          <w:szCs w:val="24"/>
        </w:rPr>
        <w:t>Ремонт подвала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Ремонт входа в подвал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Ремонт приямков ПО-1, ПО-2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Ремонт холодильного помещения.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Ремонт полов подвала.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Ремонт перекрытия подвала.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Ремонт стен и потолков.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Усиление плиты перекрытия подвала.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</w:p>
    <w:p w:rsidR="006F47CE" w:rsidRDefault="006F47CE" w:rsidP="006F47CE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6F47CE">
        <w:rPr>
          <w:b/>
          <w:sz w:val="24"/>
          <w:szCs w:val="24"/>
        </w:rPr>
        <w:t xml:space="preserve">Детский садик </w:t>
      </w:r>
      <w:r w:rsidR="00757B7C" w:rsidRPr="00757B7C">
        <w:rPr>
          <w:b/>
          <w:sz w:val="24"/>
          <w:szCs w:val="24"/>
        </w:rPr>
        <w:t>###############</w:t>
      </w:r>
      <w:r w:rsidR="00757B7C">
        <w:rPr>
          <w:b/>
          <w:sz w:val="24"/>
          <w:szCs w:val="24"/>
        </w:rPr>
        <w:t xml:space="preserve"> </w:t>
      </w:r>
      <w:r w:rsidRPr="006F47CE">
        <w:rPr>
          <w:b/>
          <w:sz w:val="24"/>
          <w:szCs w:val="24"/>
        </w:rPr>
        <w:t>Ремонт подвала.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 w:rsidRPr="006F47CE">
        <w:rPr>
          <w:sz w:val="24"/>
          <w:szCs w:val="24"/>
        </w:rPr>
        <w:t xml:space="preserve">1. </w:t>
      </w:r>
      <w:r>
        <w:rPr>
          <w:sz w:val="24"/>
          <w:szCs w:val="24"/>
        </w:rPr>
        <w:t>Ремонт входа в подвал.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Ремонт стен и потолков тех.помещений подвала.</w:t>
      </w:r>
    </w:p>
    <w:p w:rsid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Усиление плиты перекрытия подвала.</w:t>
      </w:r>
    </w:p>
    <w:p w:rsidR="006F47CE" w:rsidRPr="006F47CE" w:rsidRDefault="006F47CE" w:rsidP="006F47C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Ремонт полов подвала.</w:t>
      </w:r>
    </w:p>
    <w:p w:rsidR="0019720C" w:rsidRDefault="001C240C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Проведенные контрольные мероприятия</w:t>
      </w:r>
      <w:r w:rsidR="0019720C"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B15CAD" w:rsidRDefault="00F33E66" w:rsidP="006F47CE">
      <w:pPr>
        <w:pStyle w:val="a7"/>
        <w:numPr>
          <w:ilvl w:val="0"/>
          <w:numId w:val="14"/>
        </w:numPr>
        <w:spacing w:line="240" w:lineRule="auto"/>
      </w:pPr>
      <w:r>
        <w:t>Открытие объекта</w:t>
      </w:r>
    </w:p>
    <w:p w:rsidR="00B15CAD" w:rsidRDefault="00F33E66" w:rsidP="006F47CE">
      <w:pPr>
        <w:pStyle w:val="a7"/>
        <w:numPr>
          <w:ilvl w:val="0"/>
          <w:numId w:val="14"/>
        </w:numPr>
        <w:spacing w:line="240" w:lineRule="auto"/>
      </w:pPr>
      <w:r>
        <w:t xml:space="preserve">Проверка документации- договоров, смет, отчетов. Проверка документов Подрядчика по контракту(Перечень сотрудников и ТС, допуски по </w:t>
      </w:r>
      <w:r w:rsidR="00B15CAD">
        <w:t>э</w:t>
      </w:r>
      <w:r>
        <w:t>лектр</w:t>
      </w:r>
      <w:r w:rsidR="002F16F9">
        <w:t>о</w:t>
      </w:r>
      <w:r w:rsidR="00B15CAD">
        <w:t>-</w:t>
      </w:r>
      <w:r>
        <w:t>безопасности, журналов по ТБ и ПБ.)</w:t>
      </w:r>
    </w:p>
    <w:p w:rsidR="00B15CAD" w:rsidRDefault="002F16F9" w:rsidP="006F47CE">
      <w:pPr>
        <w:pStyle w:val="a7"/>
        <w:numPr>
          <w:ilvl w:val="0"/>
          <w:numId w:val="14"/>
        </w:numPr>
        <w:spacing w:line="240" w:lineRule="auto"/>
      </w:pPr>
      <w:r w:rsidRPr="00412C83">
        <w:t>Контроль работ по графику контракта (завоз материалов, этапы работ (демонтажные, под</w:t>
      </w:r>
      <w:r w:rsidR="00B15CAD">
        <w:t>готовительные, СМР, отделочные)</w:t>
      </w:r>
    </w:p>
    <w:p w:rsidR="00B15CAD" w:rsidRDefault="002F16F9" w:rsidP="006F47CE">
      <w:pPr>
        <w:pStyle w:val="a7"/>
        <w:numPr>
          <w:ilvl w:val="0"/>
          <w:numId w:val="14"/>
        </w:numPr>
        <w:spacing w:line="240" w:lineRule="auto"/>
      </w:pPr>
      <w:r w:rsidRPr="00412C83">
        <w:t>Освидетельствование скрытых работ – документально и с фото</w:t>
      </w:r>
      <w:r w:rsidR="00B15CAD">
        <w:t>-</w:t>
      </w:r>
      <w:r w:rsidRPr="00412C83">
        <w:t xml:space="preserve">фиксацией. </w:t>
      </w:r>
    </w:p>
    <w:p w:rsidR="002F16F9" w:rsidRPr="00412C83" w:rsidRDefault="002F16F9" w:rsidP="006F47CE">
      <w:pPr>
        <w:pStyle w:val="a7"/>
        <w:numPr>
          <w:ilvl w:val="0"/>
          <w:numId w:val="14"/>
        </w:numPr>
        <w:spacing w:line="240" w:lineRule="auto"/>
      </w:pPr>
      <w:r w:rsidRPr="00412C83">
        <w:t>Ведение журнала технадзора</w:t>
      </w:r>
      <w:r w:rsidR="00B15CAD">
        <w:t>(</w:t>
      </w:r>
      <w:r w:rsidRPr="00412C83">
        <w:t xml:space="preserve">в </w:t>
      </w:r>
      <w:r w:rsidR="00B15CAD">
        <w:t>ж</w:t>
      </w:r>
      <w:r w:rsidRPr="00412C83">
        <w:t>урнале отмечаются производимые строительные работы, замечания к качеству строительных работ, замечания к качеству материалов, предписания по устранению выявленных недостатков, и любая другая информация которая может оказать влияние на качество строительных работ.</w:t>
      </w:r>
      <w:r w:rsidR="00B15CAD">
        <w:t>)</w:t>
      </w:r>
    </w:p>
    <w:p w:rsidR="002F16F9" w:rsidRPr="00412C83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412C83">
        <w:rPr>
          <w:rFonts w:asciiTheme="minorHAnsi" w:hAnsiTheme="minorHAnsi"/>
          <w:color w:val="auto"/>
          <w:sz w:val="22"/>
          <w:szCs w:val="22"/>
        </w:rPr>
        <w:t xml:space="preserve">Контроль качества материалов (проверка на соответствие сертификатов, соответствие характеристик требуемых аукционной документацией) </w:t>
      </w:r>
    </w:p>
    <w:p w:rsidR="002F16F9" w:rsidRPr="002F16F9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412C83">
        <w:rPr>
          <w:rFonts w:asciiTheme="minorHAnsi" w:hAnsiTheme="minorHAnsi"/>
          <w:color w:val="auto"/>
          <w:sz w:val="22"/>
          <w:szCs w:val="22"/>
        </w:rPr>
        <w:t>Строительные экспертизы- тесты, проверки, строительных материало</w:t>
      </w:r>
      <w:r w:rsidRPr="002F16F9">
        <w:rPr>
          <w:rFonts w:asciiTheme="minorHAnsi" w:hAnsiTheme="minorHAnsi"/>
          <w:color w:val="auto"/>
          <w:sz w:val="22"/>
          <w:szCs w:val="22"/>
        </w:rPr>
        <w:t xml:space="preserve">в и работ. </w:t>
      </w:r>
    </w:p>
    <w:p w:rsidR="00B15CAD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2F16F9">
        <w:rPr>
          <w:rFonts w:asciiTheme="minorHAnsi" w:hAnsiTheme="minorHAnsi"/>
          <w:color w:val="auto"/>
          <w:sz w:val="22"/>
          <w:szCs w:val="22"/>
        </w:rPr>
        <w:t>Контроль качества работ.</w:t>
      </w:r>
    </w:p>
    <w:p w:rsidR="00B15CAD" w:rsidRDefault="00B15CAD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Составления актов осмотра.</w:t>
      </w:r>
    </w:p>
    <w:p w:rsidR="002F16F9" w:rsidRPr="002F16F9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2F16F9">
        <w:rPr>
          <w:rFonts w:asciiTheme="minorHAnsi" w:hAnsiTheme="minorHAnsi"/>
          <w:color w:val="auto"/>
          <w:sz w:val="22"/>
          <w:szCs w:val="22"/>
        </w:rPr>
        <w:t xml:space="preserve">Приемка работ (проверка объемов, пакет исполнительной документации и прочее) </w:t>
      </w:r>
    </w:p>
    <w:p w:rsidR="002F16F9" w:rsidRPr="002F16F9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2F16F9">
        <w:rPr>
          <w:rFonts w:asciiTheme="minorHAnsi" w:hAnsiTheme="minorHAnsi"/>
          <w:color w:val="auto"/>
          <w:sz w:val="22"/>
          <w:szCs w:val="22"/>
        </w:rPr>
        <w:t xml:space="preserve">Проверка актов выполненных работ по форме КС-2 </w:t>
      </w:r>
      <w:r w:rsidR="00B15CAD">
        <w:rPr>
          <w:rFonts w:asciiTheme="minorHAnsi" w:hAnsiTheme="minorHAnsi"/>
          <w:color w:val="auto"/>
          <w:sz w:val="22"/>
          <w:szCs w:val="22"/>
        </w:rPr>
        <w:t>.</w:t>
      </w:r>
    </w:p>
    <w:p w:rsidR="002F16F9" w:rsidRPr="00412C83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2F16F9">
        <w:rPr>
          <w:rFonts w:asciiTheme="minorHAnsi" w:hAnsiTheme="minorHAnsi"/>
          <w:color w:val="auto"/>
          <w:sz w:val="22"/>
          <w:szCs w:val="22"/>
        </w:rPr>
        <w:t xml:space="preserve">Контроль за выполнением строительно-монтажных (ремонтно-отделочных) работ в строгом соответствии с проектными материалами и действующими СНиП. </w:t>
      </w:r>
    </w:p>
    <w:p w:rsidR="002F16F9" w:rsidRPr="002F16F9" w:rsidRDefault="002F16F9" w:rsidP="006F47CE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412C83">
        <w:rPr>
          <w:rFonts w:asciiTheme="minorHAnsi" w:hAnsiTheme="minorHAnsi"/>
          <w:color w:val="auto"/>
          <w:sz w:val="22"/>
          <w:szCs w:val="22"/>
        </w:rPr>
        <w:t xml:space="preserve">Контроль за соответствием применяемых материалов проектной документации, соответствия технологий применения материалов техническим условиям </w:t>
      </w:r>
      <w:r w:rsidRPr="00412C83">
        <w:rPr>
          <w:rFonts w:asciiTheme="minorHAnsi" w:hAnsiTheme="minorHAnsi"/>
          <w:color w:val="auto"/>
          <w:sz w:val="22"/>
          <w:szCs w:val="22"/>
        </w:rPr>
        <w:lastRenderedPageBreak/>
        <w:t>про</w:t>
      </w:r>
      <w:r w:rsidRPr="002F16F9">
        <w:rPr>
          <w:rFonts w:asciiTheme="minorHAnsi" w:hAnsiTheme="minorHAnsi"/>
          <w:color w:val="auto"/>
          <w:sz w:val="22"/>
          <w:szCs w:val="22"/>
        </w:rPr>
        <w:t xml:space="preserve">изводителей, за наличием заводской документации (паспортов, сертификатов) с материалами, поступающими на </w:t>
      </w:r>
      <w:r w:rsidR="00B15CAD">
        <w:rPr>
          <w:rFonts w:asciiTheme="minorHAnsi" w:hAnsiTheme="minorHAnsi"/>
          <w:color w:val="auto"/>
          <w:sz w:val="22"/>
          <w:szCs w:val="22"/>
        </w:rPr>
        <w:t>о</w:t>
      </w:r>
      <w:r w:rsidRPr="002F16F9">
        <w:rPr>
          <w:rFonts w:asciiTheme="minorHAnsi" w:hAnsiTheme="minorHAnsi"/>
          <w:color w:val="auto"/>
          <w:sz w:val="22"/>
          <w:szCs w:val="22"/>
        </w:rPr>
        <w:t xml:space="preserve">бъект. </w:t>
      </w:r>
    </w:p>
    <w:p w:rsidR="00B15CAD" w:rsidRPr="00B15CAD" w:rsidRDefault="002F16F9" w:rsidP="006F47CE">
      <w:pPr>
        <w:pStyle w:val="a9"/>
        <w:numPr>
          <w:ilvl w:val="0"/>
          <w:numId w:val="14"/>
        </w:numPr>
        <w:rPr>
          <w:sz w:val="18"/>
          <w:szCs w:val="18"/>
        </w:rPr>
      </w:pPr>
      <w:r w:rsidRPr="002F16F9">
        <w:rPr>
          <w:sz w:val="22"/>
          <w:szCs w:val="22"/>
        </w:rPr>
        <w:t>Контроль за своевременным устранением дефектов и недоделок, выявленных при приемке отдельных видов строительно-монтажных (ремонтно-отделочных) работ.» и тд</w:t>
      </w:r>
      <w:r w:rsidR="00B15CAD">
        <w:rPr>
          <w:sz w:val="22"/>
          <w:szCs w:val="22"/>
        </w:rPr>
        <w:t>.</w:t>
      </w:r>
    </w:p>
    <w:p w:rsidR="00236385" w:rsidRPr="00B15CAD" w:rsidRDefault="00FB1641" w:rsidP="006F47CE">
      <w:pPr>
        <w:pStyle w:val="a9"/>
        <w:numPr>
          <w:ilvl w:val="0"/>
          <w:numId w:val="14"/>
        </w:numPr>
        <w:rPr>
          <w:sz w:val="18"/>
          <w:szCs w:val="18"/>
        </w:rPr>
      </w:pPr>
      <w:r>
        <w:t>Консультация при выборе материалов.</w:t>
      </w:r>
    </w:p>
    <w:p w:rsidR="00C272E8" w:rsidRPr="002F16F9" w:rsidRDefault="00C272E8" w:rsidP="001C240C">
      <w:pPr>
        <w:pStyle w:val="1"/>
        <w:rPr>
          <w:rFonts w:asciiTheme="minorHAnsi" w:hAnsiTheme="minorHAnsi" w:cs="Times New Roman"/>
          <w:color w:val="auto"/>
          <w:sz w:val="32"/>
          <w:szCs w:val="32"/>
        </w:rPr>
      </w:pPr>
      <w:r w:rsidRPr="002F16F9">
        <w:rPr>
          <w:rFonts w:asciiTheme="minorHAnsi" w:hAnsiTheme="minorHAnsi" w:cs="Times New Roman"/>
          <w:color w:val="auto"/>
          <w:sz w:val="32"/>
          <w:szCs w:val="32"/>
        </w:rPr>
        <w:t>Замечания</w:t>
      </w:r>
      <w:r w:rsidR="004A1FC0" w:rsidRPr="002F16F9">
        <w:rPr>
          <w:rFonts w:asciiTheme="minorHAnsi" w:hAnsiTheme="minorHAnsi" w:cs="Times New Roman"/>
          <w:color w:val="auto"/>
          <w:sz w:val="32"/>
          <w:szCs w:val="32"/>
        </w:rPr>
        <w:t xml:space="preserve"> по качеству выполненных работ</w:t>
      </w:r>
      <w:r w:rsidRPr="002F16F9">
        <w:rPr>
          <w:rFonts w:asciiTheme="minorHAnsi" w:hAnsiTheme="minorHAnsi" w:cs="Times New Roman"/>
          <w:color w:val="auto"/>
          <w:sz w:val="32"/>
          <w:szCs w:val="32"/>
        </w:rPr>
        <w:t xml:space="preserve">: </w:t>
      </w:r>
    </w:p>
    <w:p w:rsidR="00FB1641" w:rsidRPr="004E17B0" w:rsidRDefault="004A1FC0" w:rsidP="004E17B0">
      <w:pPr>
        <w:ind w:left="360"/>
        <w:jc w:val="center"/>
        <w:rPr>
          <w:b/>
          <w:sz w:val="28"/>
          <w:szCs w:val="28"/>
        </w:rPr>
      </w:pPr>
      <w:r w:rsidRPr="004E17B0">
        <w:rPr>
          <w:b/>
          <w:sz w:val="28"/>
          <w:szCs w:val="28"/>
        </w:rPr>
        <w:t xml:space="preserve">Школа по </w:t>
      </w:r>
      <w:r w:rsidR="00757B7C" w:rsidRPr="00757B7C">
        <w:rPr>
          <w:b/>
          <w:sz w:val="28"/>
          <w:szCs w:val="28"/>
        </w:rPr>
        <w:t>###############</w:t>
      </w:r>
    </w:p>
    <w:p w:rsidR="003E4B47" w:rsidRDefault="003E4B47" w:rsidP="004A1FC0">
      <w:pPr>
        <w:ind w:left="360"/>
        <w:rPr>
          <w:b/>
        </w:rPr>
      </w:pPr>
      <w:r>
        <w:rPr>
          <w:b/>
        </w:rPr>
        <w:t xml:space="preserve">Для производства работ применялся материал не согласно сметной документации и технологических требований. </w:t>
      </w:r>
    </w:p>
    <w:p w:rsidR="004A1FC0" w:rsidRPr="00D8713E" w:rsidRDefault="004A1FC0" w:rsidP="004A1FC0">
      <w:pPr>
        <w:ind w:left="360"/>
        <w:rPr>
          <w:b/>
          <w:sz w:val="24"/>
          <w:szCs w:val="24"/>
        </w:rPr>
      </w:pPr>
      <w:r w:rsidRPr="00D8713E">
        <w:rPr>
          <w:b/>
          <w:sz w:val="24"/>
          <w:szCs w:val="24"/>
        </w:rPr>
        <w:t>Сцена:</w:t>
      </w:r>
    </w:p>
    <w:p w:rsidR="004A1FC0" w:rsidRPr="00D8713E" w:rsidRDefault="004A1FC0" w:rsidP="006F47CE">
      <w:pPr>
        <w:pStyle w:val="a7"/>
        <w:numPr>
          <w:ilvl w:val="0"/>
          <w:numId w:val="5"/>
        </w:numPr>
      </w:pPr>
      <w:r w:rsidRPr="00D8713E">
        <w:t>Деревянный каркас сцены изготовлен из бруса пораженного грибком и плесенью.</w:t>
      </w:r>
    </w:p>
    <w:p w:rsidR="004A1FC0" w:rsidRPr="00D8713E" w:rsidRDefault="00236385" w:rsidP="006F47CE">
      <w:pPr>
        <w:pStyle w:val="a7"/>
        <w:numPr>
          <w:ilvl w:val="0"/>
          <w:numId w:val="5"/>
        </w:numPr>
      </w:pPr>
      <w:r>
        <w:t>Кол-во опор и их расположение</w:t>
      </w:r>
      <w:r w:rsidR="004A1FC0" w:rsidRPr="00D8713E">
        <w:t xml:space="preserve"> под сценой сделаны не согласно сметной документации</w:t>
      </w:r>
      <w:r>
        <w:t xml:space="preserve"> и замечаний технадзора. </w:t>
      </w:r>
    </w:p>
    <w:p w:rsidR="004A1FC0" w:rsidRPr="00D8713E" w:rsidRDefault="004A1FC0" w:rsidP="006F47CE">
      <w:pPr>
        <w:pStyle w:val="a7"/>
        <w:numPr>
          <w:ilvl w:val="0"/>
          <w:numId w:val="5"/>
        </w:numPr>
      </w:pPr>
      <w:r w:rsidRPr="00D8713E">
        <w:t>Присутствуют прогибы  напольного покрытия по сцене</w:t>
      </w:r>
    </w:p>
    <w:p w:rsidR="004A1FC0" w:rsidRPr="00D8713E" w:rsidRDefault="00D8713E" w:rsidP="004A1FC0">
      <w:pPr>
        <w:ind w:left="360"/>
        <w:rPr>
          <w:b/>
          <w:sz w:val="24"/>
          <w:szCs w:val="24"/>
        </w:rPr>
      </w:pPr>
      <w:r w:rsidRPr="00D8713E">
        <w:rPr>
          <w:b/>
          <w:sz w:val="24"/>
          <w:szCs w:val="24"/>
        </w:rPr>
        <w:t>Стены и потолки:</w:t>
      </w:r>
    </w:p>
    <w:p w:rsidR="00D8713E" w:rsidRPr="00D8713E" w:rsidRDefault="00D8713E" w:rsidP="006F47CE">
      <w:pPr>
        <w:pStyle w:val="a7"/>
        <w:numPr>
          <w:ilvl w:val="0"/>
          <w:numId w:val="4"/>
        </w:numPr>
      </w:pPr>
      <w:r w:rsidRPr="00D8713E">
        <w:t>Основание под окрашивание сделано неравномерно. Присутствуют отклонения от плоскости.</w:t>
      </w:r>
    </w:p>
    <w:p w:rsidR="004A1FC0" w:rsidRPr="00D8713E" w:rsidRDefault="00D8713E" w:rsidP="006F47CE">
      <w:pPr>
        <w:pStyle w:val="a7"/>
        <w:numPr>
          <w:ilvl w:val="0"/>
          <w:numId w:val="4"/>
        </w:numPr>
      </w:pPr>
      <w:r w:rsidRPr="00D8713E">
        <w:t xml:space="preserve">Окрашивание производилось неравномерно. Присутствуют пятна и потеки краски. </w:t>
      </w:r>
    </w:p>
    <w:p w:rsidR="00D8713E" w:rsidRPr="00D8713E" w:rsidRDefault="00D8713E" w:rsidP="00D8713E">
      <w:pPr>
        <w:ind w:left="360"/>
        <w:rPr>
          <w:b/>
        </w:rPr>
      </w:pPr>
      <w:r w:rsidRPr="00D8713E">
        <w:rPr>
          <w:b/>
        </w:rPr>
        <w:t>Тех.помещение</w:t>
      </w:r>
      <w:r>
        <w:rPr>
          <w:b/>
        </w:rPr>
        <w:t>:</w:t>
      </w:r>
    </w:p>
    <w:p w:rsidR="00D8713E" w:rsidRDefault="00D8713E" w:rsidP="006F47CE">
      <w:pPr>
        <w:pStyle w:val="a7"/>
        <w:numPr>
          <w:ilvl w:val="0"/>
          <w:numId w:val="3"/>
        </w:numPr>
      </w:pPr>
      <w:r>
        <w:t>Деревянный каркас под тех.помещение сделан не жестко.</w:t>
      </w:r>
    </w:p>
    <w:p w:rsidR="00D8713E" w:rsidRDefault="00D8713E" w:rsidP="006F47CE">
      <w:pPr>
        <w:pStyle w:val="a7"/>
        <w:numPr>
          <w:ilvl w:val="0"/>
          <w:numId w:val="3"/>
        </w:numPr>
      </w:pPr>
      <w:r>
        <w:t>На пиломатериале присутствует грибок и плесень.</w:t>
      </w:r>
    </w:p>
    <w:p w:rsidR="00D8713E" w:rsidRDefault="00D8713E" w:rsidP="006F47CE">
      <w:pPr>
        <w:pStyle w:val="a7"/>
        <w:numPr>
          <w:ilvl w:val="0"/>
          <w:numId w:val="3"/>
        </w:numPr>
      </w:pPr>
      <w:r>
        <w:t>Отклонения  геометрических размеров лес</w:t>
      </w:r>
      <w:r w:rsidR="00EA3C36">
        <w:t>т</w:t>
      </w:r>
      <w:r>
        <w:t>ницы.</w:t>
      </w:r>
    </w:p>
    <w:p w:rsidR="00EA3C36" w:rsidRPr="00EA3C36" w:rsidRDefault="00EA3C36" w:rsidP="00D8713E">
      <w:pPr>
        <w:ind w:left="360"/>
        <w:rPr>
          <w:b/>
        </w:rPr>
      </w:pPr>
      <w:r w:rsidRPr="00EA3C36">
        <w:rPr>
          <w:b/>
        </w:rPr>
        <w:t>Перегородки из ГКЛ</w:t>
      </w:r>
    </w:p>
    <w:p w:rsidR="00EA3C36" w:rsidRDefault="00EA3C36" w:rsidP="006F47CE">
      <w:pPr>
        <w:pStyle w:val="a7"/>
        <w:numPr>
          <w:ilvl w:val="0"/>
          <w:numId w:val="2"/>
        </w:numPr>
      </w:pPr>
      <w:r>
        <w:t>Не соблюдение технологии нанесения отделочных материалов.</w:t>
      </w:r>
    </w:p>
    <w:p w:rsidR="00EA3C36" w:rsidRDefault="00EA3C36" w:rsidP="006F47CE">
      <w:pPr>
        <w:pStyle w:val="a7"/>
        <w:numPr>
          <w:ilvl w:val="0"/>
          <w:numId w:val="2"/>
        </w:numPr>
      </w:pPr>
      <w:r>
        <w:t>Геометрические отклонения превышающие допуски СНиП.</w:t>
      </w:r>
    </w:p>
    <w:p w:rsidR="00D8713E" w:rsidRDefault="00EA3C36" w:rsidP="00D8713E">
      <w:pPr>
        <w:ind w:left="360"/>
        <w:rPr>
          <w:b/>
        </w:rPr>
      </w:pPr>
      <w:r w:rsidRPr="00EA3C36">
        <w:rPr>
          <w:b/>
        </w:rPr>
        <w:t>Полы:</w:t>
      </w:r>
    </w:p>
    <w:p w:rsidR="00EA3C36" w:rsidRDefault="00EA3C36" w:rsidP="006F47CE">
      <w:pPr>
        <w:pStyle w:val="a7"/>
        <w:numPr>
          <w:ilvl w:val="0"/>
          <w:numId w:val="1"/>
        </w:numPr>
      </w:pPr>
      <w:r>
        <w:t>В</w:t>
      </w:r>
      <w:r w:rsidRPr="00EA3C36">
        <w:t xml:space="preserve"> результате не профессионального выполнения работы по шлифовке паркетных полов был испорчен паркет. На поверхности паркета появились выемки глубиной до 2 мм.</w:t>
      </w:r>
    </w:p>
    <w:p w:rsidR="00EA3C36" w:rsidRDefault="00EA3C36" w:rsidP="006F47CE">
      <w:pPr>
        <w:pStyle w:val="a7"/>
        <w:numPr>
          <w:ilvl w:val="0"/>
          <w:numId w:val="1"/>
        </w:numPr>
      </w:pPr>
      <w:r>
        <w:t xml:space="preserve">Не соблюдалась технология нанесения лакокрасочного покрытия </w:t>
      </w:r>
    </w:p>
    <w:p w:rsidR="00EA3C36" w:rsidRDefault="00EA3C36" w:rsidP="006F47CE">
      <w:pPr>
        <w:pStyle w:val="a7"/>
        <w:numPr>
          <w:ilvl w:val="0"/>
          <w:numId w:val="1"/>
        </w:numPr>
      </w:pPr>
      <w:r>
        <w:t>Лак наносился в 1 слой, вместо 3, согласно смете и актам КС-2.</w:t>
      </w:r>
    </w:p>
    <w:p w:rsidR="003E4B47" w:rsidRPr="003E4B47" w:rsidRDefault="003E4B47" w:rsidP="004E17B0">
      <w:pPr>
        <w:pStyle w:val="a7"/>
        <w:ind w:left="1080"/>
        <w:jc w:val="center"/>
        <w:rPr>
          <w:b/>
          <w:sz w:val="28"/>
          <w:szCs w:val="28"/>
        </w:rPr>
      </w:pPr>
    </w:p>
    <w:p w:rsidR="00EA3C36" w:rsidRPr="003E4B47" w:rsidRDefault="003E4B47" w:rsidP="004E17B0">
      <w:pPr>
        <w:ind w:left="360"/>
        <w:jc w:val="center"/>
        <w:rPr>
          <w:b/>
          <w:sz w:val="28"/>
          <w:szCs w:val="28"/>
        </w:rPr>
      </w:pPr>
      <w:r w:rsidRPr="003E4B47">
        <w:rPr>
          <w:b/>
          <w:sz w:val="28"/>
          <w:szCs w:val="28"/>
        </w:rPr>
        <w:t xml:space="preserve">Школа по </w:t>
      </w:r>
      <w:r w:rsidR="00757B7C" w:rsidRPr="00757B7C">
        <w:rPr>
          <w:b/>
          <w:sz w:val="28"/>
          <w:szCs w:val="28"/>
        </w:rPr>
        <w:t>###############</w:t>
      </w:r>
    </w:p>
    <w:p w:rsidR="003E4B47" w:rsidRDefault="003E4B47" w:rsidP="00D8713E">
      <w:pPr>
        <w:ind w:left="360"/>
        <w:rPr>
          <w:b/>
        </w:rPr>
      </w:pPr>
      <w:r w:rsidRPr="003E4B47">
        <w:rPr>
          <w:b/>
        </w:rPr>
        <w:t>Для выполнения отделочных работ применялся материал не согласно проектно-сметной документации а также с нарушением функционального назначения.</w:t>
      </w:r>
    </w:p>
    <w:p w:rsidR="006E326A" w:rsidRDefault="006E326A" w:rsidP="00D8713E">
      <w:pPr>
        <w:ind w:left="360"/>
        <w:rPr>
          <w:b/>
        </w:rPr>
      </w:pPr>
      <w:r>
        <w:rPr>
          <w:b/>
        </w:rPr>
        <w:lastRenderedPageBreak/>
        <w:t xml:space="preserve">Аварийные работы выполнены не полностью согласно проектно-сметной документации. </w:t>
      </w:r>
    </w:p>
    <w:p w:rsidR="003E4B47" w:rsidRDefault="003E4B47" w:rsidP="00D8713E">
      <w:pPr>
        <w:ind w:left="360"/>
        <w:rPr>
          <w:b/>
        </w:rPr>
      </w:pPr>
      <w:r>
        <w:rPr>
          <w:b/>
        </w:rPr>
        <w:t>Ремонт холодильного помещения:</w:t>
      </w:r>
    </w:p>
    <w:p w:rsidR="003E4B47" w:rsidRPr="00482C3C" w:rsidRDefault="00482C3C" w:rsidP="006F47CE">
      <w:pPr>
        <w:pStyle w:val="a7"/>
        <w:numPr>
          <w:ilvl w:val="0"/>
          <w:numId w:val="6"/>
        </w:numPr>
      </w:pPr>
      <w:r w:rsidRPr="00482C3C">
        <w:t>П</w:t>
      </w:r>
      <w:r w:rsidR="003E4B47" w:rsidRPr="00482C3C">
        <w:t>ри ремонте полов вместо бетонной подготовки М 150 был уложен цементно-песчаный раствор неизвестной марки.</w:t>
      </w:r>
    </w:p>
    <w:p w:rsidR="00482C3C" w:rsidRPr="00482C3C" w:rsidRDefault="00482C3C" w:rsidP="006F47CE">
      <w:pPr>
        <w:pStyle w:val="a7"/>
        <w:numPr>
          <w:ilvl w:val="0"/>
          <w:numId w:val="6"/>
        </w:numPr>
      </w:pPr>
      <w:r w:rsidRPr="00482C3C">
        <w:t>Не соблюдения технологии производства гидроизоляционных работ при ремонте полов.</w:t>
      </w:r>
    </w:p>
    <w:p w:rsidR="003E4B47" w:rsidRPr="00482C3C" w:rsidRDefault="003E4B47" w:rsidP="006F47CE">
      <w:pPr>
        <w:pStyle w:val="a7"/>
        <w:numPr>
          <w:ilvl w:val="0"/>
          <w:numId w:val="6"/>
        </w:numPr>
      </w:pPr>
      <w:r w:rsidRPr="00482C3C">
        <w:t>Не качественная подготовка стен и потолков под окрашивание</w:t>
      </w:r>
      <w:r w:rsidR="00236385">
        <w:t>(отклонение в плоскости превышающие допуски СНиП 3.03.01-87)</w:t>
      </w:r>
    </w:p>
    <w:p w:rsidR="003E4B47" w:rsidRPr="00482C3C" w:rsidRDefault="003E4B47" w:rsidP="006F47CE">
      <w:pPr>
        <w:pStyle w:val="a7"/>
        <w:numPr>
          <w:ilvl w:val="0"/>
          <w:numId w:val="6"/>
        </w:numPr>
      </w:pPr>
      <w:r w:rsidRPr="00482C3C">
        <w:t>Окрашивание потолков частями</w:t>
      </w:r>
    </w:p>
    <w:p w:rsidR="003E4B47" w:rsidRPr="00482C3C" w:rsidRDefault="003E4B47" w:rsidP="006F47CE">
      <w:pPr>
        <w:pStyle w:val="a7"/>
        <w:numPr>
          <w:ilvl w:val="0"/>
          <w:numId w:val="6"/>
        </w:numPr>
      </w:pPr>
      <w:r w:rsidRPr="00482C3C">
        <w:t xml:space="preserve">При ремонте потолков </w:t>
      </w:r>
      <w:r w:rsidR="00482C3C" w:rsidRPr="00482C3C">
        <w:t>применялся</w:t>
      </w:r>
      <w:r w:rsidRPr="00482C3C">
        <w:t xml:space="preserve"> материал не согласно проектно-сметной документации а именно 6 для заделки отверстий под коммуникации и ремонте монолитных участков перекрытия использовался цементно-песчаный раствор  вместо ремонтной смети типа Эмако.</w:t>
      </w:r>
    </w:p>
    <w:p w:rsidR="003E4B47" w:rsidRPr="00482C3C" w:rsidRDefault="00482C3C" w:rsidP="006F47CE">
      <w:pPr>
        <w:pStyle w:val="a7"/>
        <w:numPr>
          <w:ilvl w:val="0"/>
          <w:numId w:val="6"/>
        </w:numPr>
      </w:pPr>
      <w:r w:rsidRPr="00482C3C">
        <w:t>В подвальном п</w:t>
      </w:r>
      <w:r w:rsidR="003E4B47" w:rsidRPr="00482C3C">
        <w:t xml:space="preserve">омещение </w:t>
      </w:r>
      <w:r w:rsidRPr="00482C3C">
        <w:t xml:space="preserve">котельной стены и потолки были окрашены краской предназначенной для сухих помещений. Что является нарушением проектно-сметной документации и технологии производства работ для влажных помещений. </w:t>
      </w:r>
    </w:p>
    <w:p w:rsidR="00482C3C" w:rsidRPr="00482C3C" w:rsidRDefault="00482C3C" w:rsidP="006F47CE">
      <w:pPr>
        <w:pStyle w:val="a7"/>
        <w:numPr>
          <w:ilvl w:val="0"/>
          <w:numId w:val="6"/>
        </w:numPr>
      </w:pPr>
      <w:r w:rsidRPr="00482C3C">
        <w:t xml:space="preserve">При изготовлении металлокаркаса усиления плит сварные соединения не были очищены от шлака и </w:t>
      </w:r>
      <w:r w:rsidR="00A226FB">
        <w:t xml:space="preserve">не были </w:t>
      </w:r>
      <w:r w:rsidRPr="00482C3C">
        <w:t xml:space="preserve">прогрунтованы. </w:t>
      </w:r>
    </w:p>
    <w:p w:rsidR="003E4B47" w:rsidRPr="00482C3C" w:rsidRDefault="00482C3C" w:rsidP="00D8713E">
      <w:pPr>
        <w:ind w:left="360"/>
        <w:rPr>
          <w:b/>
          <w:sz w:val="24"/>
          <w:szCs w:val="24"/>
        </w:rPr>
      </w:pPr>
      <w:r w:rsidRPr="00482C3C">
        <w:rPr>
          <w:b/>
          <w:sz w:val="24"/>
          <w:szCs w:val="24"/>
        </w:rPr>
        <w:t>Приямки ПО-1, ПО-2</w:t>
      </w:r>
      <w:r>
        <w:rPr>
          <w:b/>
          <w:sz w:val="24"/>
          <w:szCs w:val="24"/>
        </w:rPr>
        <w:t>:</w:t>
      </w:r>
    </w:p>
    <w:p w:rsidR="00482C3C" w:rsidRDefault="00482C3C" w:rsidP="006F47CE">
      <w:pPr>
        <w:pStyle w:val="a7"/>
        <w:numPr>
          <w:ilvl w:val="0"/>
          <w:numId w:val="7"/>
        </w:numPr>
      </w:pPr>
      <w:r>
        <w:t>Работы выполнены без промежуточной сдачи.</w:t>
      </w:r>
    </w:p>
    <w:p w:rsidR="00482C3C" w:rsidRDefault="00482C3C" w:rsidP="006F47CE">
      <w:pPr>
        <w:pStyle w:val="a7"/>
        <w:numPr>
          <w:ilvl w:val="0"/>
          <w:numId w:val="7"/>
        </w:numPr>
      </w:pPr>
      <w:r>
        <w:t>Приямки не полностью облицованы плиткой.</w:t>
      </w:r>
    </w:p>
    <w:p w:rsidR="00482C3C" w:rsidRDefault="00482C3C" w:rsidP="006F47CE">
      <w:pPr>
        <w:pStyle w:val="a7"/>
        <w:numPr>
          <w:ilvl w:val="0"/>
          <w:numId w:val="7"/>
        </w:numPr>
      </w:pPr>
      <w:r>
        <w:t>Не установлены металлические решетки на приямках ПО-1</w:t>
      </w:r>
    </w:p>
    <w:p w:rsidR="00482C3C" w:rsidRDefault="00482C3C" w:rsidP="006F47CE">
      <w:pPr>
        <w:pStyle w:val="a7"/>
        <w:numPr>
          <w:ilvl w:val="0"/>
          <w:numId w:val="7"/>
        </w:numPr>
      </w:pPr>
      <w:r>
        <w:t xml:space="preserve">Не качественные работа по монтажу плитки на стены приямков. </w:t>
      </w:r>
    </w:p>
    <w:p w:rsidR="00482C3C" w:rsidRDefault="00482C3C" w:rsidP="00D8713E">
      <w:pPr>
        <w:ind w:left="360"/>
        <w:rPr>
          <w:b/>
          <w:sz w:val="28"/>
          <w:szCs w:val="28"/>
        </w:rPr>
      </w:pPr>
      <w:r w:rsidRPr="00482C3C">
        <w:rPr>
          <w:b/>
          <w:sz w:val="28"/>
          <w:szCs w:val="28"/>
        </w:rPr>
        <w:t>Вход в подвал</w:t>
      </w:r>
      <w:r>
        <w:rPr>
          <w:b/>
          <w:sz w:val="28"/>
          <w:szCs w:val="28"/>
        </w:rPr>
        <w:t>:</w:t>
      </w:r>
    </w:p>
    <w:p w:rsidR="00482C3C" w:rsidRPr="006E326A" w:rsidRDefault="00482C3C" w:rsidP="006F47CE">
      <w:pPr>
        <w:pStyle w:val="a7"/>
        <w:numPr>
          <w:ilvl w:val="0"/>
          <w:numId w:val="8"/>
        </w:numPr>
      </w:pPr>
      <w:r w:rsidRPr="006E326A">
        <w:t>Не соблюдение геометрических размеров согласно проектно-сметной документации- замечание исправлено.</w:t>
      </w:r>
    </w:p>
    <w:p w:rsidR="00482C3C" w:rsidRDefault="006E326A" w:rsidP="006F47CE">
      <w:pPr>
        <w:pStyle w:val="a7"/>
        <w:numPr>
          <w:ilvl w:val="0"/>
          <w:numId w:val="8"/>
        </w:numPr>
      </w:pPr>
      <w:r w:rsidRPr="006E326A">
        <w:t>П</w:t>
      </w:r>
      <w:r w:rsidR="00482C3C" w:rsidRPr="006E326A">
        <w:t>осле устройства обратной засыпки</w:t>
      </w:r>
      <w:r>
        <w:t xml:space="preserve"> входа в подвал,поверхность земли, на примыкании к стене приямка,</w:t>
      </w:r>
      <w:r w:rsidRPr="006E326A">
        <w:t xml:space="preserve"> не было выровнено и облагорожено. </w:t>
      </w:r>
    </w:p>
    <w:p w:rsidR="006E326A" w:rsidRDefault="006E326A" w:rsidP="006E326A">
      <w:pPr>
        <w:pStyle w:val="a7"/>
        <w:rPr>
          <w:b/>
          <w:sz w:val="28"/>
          <w:szCs w:val="28"/>
        </w:rPr>
      </w:pPr>
    </w:p>
    <w:p w:rsidR="006E326A" w:rsidRDefault="006E326A" w:rsidP="006E326A">
      <w:pPr>
        <w:pStyle w:val="a7"/>
        <w:rPr>
          <w:b/>
          <w:sz w:val="28"/>
          <w:szCs w:val="28"/>
        </w:rPr>
      </w:pPr>
    </w:p>
    <w:p w:rsidR="006E326A" w:rsidRPr="006E326A" w:rsidRDefault="006E326A" w:rsidP="004E17B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садик </w:t>
      </w:r>
      <w:r w:rsidRPr="006E326A">
        <w:rPr>
          <w:b/>
          <w:sz w:val="28"/>
          <w:szCs w:val="28"/>
        </w:rPr>
        <w:t xml:space="preserve"> по </w:t>
      </w:r>
      <w:r w:rsidR="00757B7C" w:rsidRPr="00757B7C">
        <w:rPr>
          <w:b/>
          <w:sz w:val="28"/>
          <w:szCs w:val="28"/>
        </w:rPr>
        <w:t>###############</w:t>
      </w:r>
    </w:p>
    <w:p w:rsidR="006E326A" w:rsidRDefault="006E326A" w:rsidP="006E326A">
      <w:pPr>
        <w:pStyle w:val="a7"/>
        <w:rPr>
          <w:b/>
        </w:rPr>
      </w:pPr>
      <w:r w:rsidRPr="006E326A">
        <w:rPr>
          <w:b/>
        </w:rPr>
        <w:t>Для выполнения отделочных работ применялся материал не согласно проектно-сметной документации а также с нарушением функционального назначения.</w:t>
      </w:r>
    </w:p>
    <w:p w:rsidR="00AE1188" w:rsidRDefault="00AE1188" w:rsidP="006F47CE">
      <w:pPr>
        <w:pStyle w:val="a7"/>
        <w:numPr>
          <w:ilvl w:val="1"/>
          <w:numId w:val="7"/>
        </w:numPr>
      </w:pPr>
      <w:r w:rsidRPr="00482C3C">
        <w:t>При ремонте потолков применялся материал не согласно проектно-сметной документации а именно 6 для заделки отверстий под коммуникации использовался цементно-песчаный раствор  вместо ремонтной смети типа Эмако.</w:t>
      </w:r>
    </w:p>
    <w:p w:rsidR="00AE1188" w:rsidRDefault="00AE1188" w:rsidP="006F47CE">
      <w:pPr>
        <w:pStyle w:val="a7"/>
        <w:numPr>
          <w:ilvl w:val="1"/>
          <w:numId w:val="7"/>
        </w:numPr>
      </w:pPr>
      <w:r w:rsidRPr="00482C3C">
        <w:t xml:space="preserve">При изготовлении металлокаркаса усиления плит сварные соединения не были очищены от шлака и прогрунтованы. </w:t>
      </w:r>
    </w:p>
    <w:p w:rsidR="00AE1188" w:rsidRDefault="00AE1188" w:rsidP="00AE1188">
      <w:pPr>
        <w:pStyle w:val="a7"/>
        <w:rPr>
          <w:b/>
          <w:sz w:val="28"/>
          <w:szCs w:val="28"/>
        </w:rPr>
      </w:pPr>
    </w:p>
    <w:p w:rsidR="00AE1188" w:rsidRPr="00AE1188" w:rsidRDefault="00AE1188" w:rsidP="00AE1188">
      <w:pPr>
        <w:pStyle w:val="a7"/>
        <w:rPr>
          <w:b/>
          <w:sz w:val="28"/>
          <w:szCs w:val="28"/>
        </w:rPr>
      </w:pPr>
      <w:r w:rsidRPr="00AE1188">
        <w:rPr>
          <w:b/>
          <w:sz w:val="28"/>
          <w:szCs w:val="28"/>
        </w:rPr>
        <w:t>Ремонт входа в подвал:</w:t>
      </w:r>
    </w:p>
    <w:p w:rsidR="00AE1188" w:rsidRPr="00482C3C" w:rsidRDefault="00AE1188" w:rsidP="006F47CE">
      <w:pPr>
        <w:pStyle w:val="a7"/>
        <w:numPr>
          <w:ilvl w:val="0"/>
          <w:numId w:val="10"/>
        </w:numPr>
      </w:pPr>
      <w:r>
        <w:t xml:space="preserve">Отклонения в плоскости стен с облицовкой из керамической плитки. </w:t>
      </w:r>
    </w:p>
    <w:p w:rsidR="00AE1188" w:rsidRPr="00482C3C" w:rsidRDefault="00AE1188" w:rsidP="00AE1188">
      <w:pPr>
        <w:pStyle w:val="a7"/>
      </w:pPr>
    </w:p>
    <w:p w:rsidR="00AE1188" w:rsidRPr="006E326A" w:rsidRDefault="00AE1188" w:rsidP="006E326A">
      <w:pPr>
        <w:pStyle w:val="a7"/>
        <w:rPr>
          <w:b/>
        </w:rPr>
      </w:pPr>
    </w:p>
    <w:p w:rsidR="006E326A" w:rsidRPr="00A3187C" w:rsidRDefault="00AE1188" w:rsidP="00A3187C">
      <w:pPr>
        <w:ind w:left="360"/>
        <w:jc w:val="center"/>
        <w:rPr>
          <w:b/>
          <w:sz w:val="32"/>
          <w:szCs w:val="32"/>
        </w:rPr>
      </w:pPr>
      <w:r w:rsidRPr="00A3187C">
        <w:rPr>
          <w:b/>
          <w:sz w:val="32"/>
          <w:szCs w:val="32"/>
        </w:rPr>
        <w:t>Замечания по актам КС-2</w:t>
      </w:r>
    </w:p>
    <w:p w:rsidR="00AE1188" w:rsidRPr="005C382C" w:rsidRDefault="00AB22B4" w:rsidP="00D8713E">
      <w:pPr>
        <w:ind w:left="360"/>
        <w:rPr>
          <w:b/>
        </w:rPr>
      </w:pPr>
      <w:r w:rsidRPr="005C382C">
        <w:rPr>
          <w:b/>
        </w:rPr>
        <w:t>Школа по ул. Лосевская 9</w:t>
      </w:r>
      <w:r w:rsidR="00AA3A18">
        <w:rPr>
          <w:b/>
        </w:rPr>
        <w:t xml:space="preserve">. </w:t>
      </w:r>
      <w:r w:rsidR="001B5D3A">
        <w:rPr>
          <w:b/>
        </w:rPr>
        <w:t xml:space="preserve"> КС-2 №</w:t>
      </w:r>
      <w:r w:rsidR="00AA3A18">
        <w:rPr>
          <w:b/>
        </w:rPr>
        <w:t>7</w:t>
      </w:r>
      <w:r w:rsidR="001B5D3A">
        <w:rPr>
          <w:b/>
        </w:rPr>
        <w:t>от 25.08.15</w:t>
      </w:r>
    </w:p>
    <w:p w:rsidR="00AB22B4" w:rsidRPr="005C382C" w:rsidRDefault="00AB22B4" w:rsidP="006F47CE">
      <w:pPr>
        <w:pStyle w:val="a7"/>
        <w:numPr>
          <w:ilvl w:val="0"/>
          <w:numId w:val="11"/>
        </w:numPr>
      </w:pPr>
      <w:r w:rsidRPr="005C382C">
        <w:t>№ п/п 12 - объем по факту меньше и составляет 26м2</w:t>
      </w:r>
    </w:p>
    <w:p w:rsidR="00AB22B4" w:rsidRPr="005C382C" w:rsidRDefault="00AB22B4" w:rsidP="006F47CE">
      <w:pPr>
        <w:pStyle w:val="a7"/>
        <w:numPr>
          <w:ilvl w:val="0"/>
          <w:numId w:val="11"/>
        </w:numPr>
      </w:pPr>
      <w:r w:rsidRPr="005C382C">
        <w:t>№ п/п17- объем по факту составляет 115м2</w:t>
      </w:r>
    </w:p>
    <w:p w:rsidR="00AB22B4" w:rsidRPr="005C382C" w:rsidRDefault="00AB22B4" w:rsidP="006F47CE">
      <w:pPr>
        <w:pStyle w:val="a7"/>
        <w:numPr>
          <w:ilvl w:val="0"/>
          <w:numId w:val="11"/>
        </w:numPr>
      </w:pPr>
      <w:r w:rsidRPr="005C382C">
        <w:t>№ п/п19 - объем составляет 115 м2.</w:t>
      </w:r>
    </w:p>
    <w:p w:rsidR="00AB22B4" w:rsidRPr="005C382C" w:rsidRDefault="00F6540E" w:rsidP="006F47CE">
      <w:pPr>
        <w:pStyle w:val="a7"/>
        <w:numPr>
          <w:ilvl w:val="0"/>
          <w:numId w:val="11"/>
        </w:numPr>
      </w:pPr>
      <w:r w:rsidRPr="005C382C">
        <w:t>№ п/п 22- объем  равен 6 м2</w:t>
      </w:r>
    </w:p>
    <w:p w:rsidR="00F6540E" w:rsidRPr="005C382C" w:rsidRDefault="00F6540E" w:rsidP="006F47CE">
      <w:pPr>
        <w:pStyle w:val="a7"/>
        <w:numPr>
          <w:ilvl w:val="0"/>
          <w:numId w:val="11"/>
        </w:numPr>
      </w:pPr>
      <w:r w:rsidRPr="005C382C">
        <w:t>№ п/п23- повторяется поз. 22</w:t>
      </w:r>
    </w:p>
    <w:p w:rsidR="00F6540E" w:rsidRPr="005C382C" w:rsidRDefault="00D058B1" w:rsidP="006F47CE">
      <w:pPr>
        <w:pStyle w:val="a7"/>
        <w:numPr>
          <w:ilvl w:val="0"/>
          <w:numId w:val="11"/>
        </w:numPr>
      </w:pPr>
      <w:r w:rsidRPr="005C382C">
        <w:t>№ п/п 72- объем равен 47,4 м2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>№ п/п 74 -объем равен 47,4 м2.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 xml:space="preserve">№ п/п 78- повторение позиции 77. 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>№ п/п 80- работы не производились.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 xml:space="preserve">№ п/п 82- лаковое покрытие пола не производилось в 3 слоя. 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 xml:space="preserve">№ п/п  83- расценка взята для деревянных плинтусов, фактически стоят пластиковые. 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>№ п/п 90- объем равен 45м2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>№ п/п 93- объем равен 45м2.</w:t>
      </w:r>
    </w:p>
    <w:p w:rsidR="00D058B1" w:rsidRPr="005C382C" w:rsidRDefault="00D058B1" w:rsidP="006F47CE">
      <w:pPr>
        <w:pStyle w:val="a7"/>
        <w:numPr>
          <w:ilvl w:val="0"/>
          <w:numId w:val="11"/>
        </w:numPr>
      </w:pPr>
      <w:r w:rsidRPr="005C382C">
        <w:t xml:space="preserve">№ п/п </w:t>
      </w:r>
      <w:r w:rsidR="00AB71D7" w:rsidRPr="005C382C">
        <w:t>95 - объем равен 45м2</w:t>
      </w:r>
    </w:p>
    <w:p w:rsidR="00AB71D7" w:rsidRPr="005C382C" w:rsidRDefault="00AB71D7" w:rsidP="006F47CE">
      <w:pPr>
        <w:pStyle w:val="a7"/>
        <w:numPr>
          <w:ilvl w:val="0"/>
          <w:numId w:val="11"/>
        </w:numPr>
      </w:pPr>
      <w:r w:rsidRPr="005C382C">
        <w:t>№ п/п 105- объем равен 50м2</w:t>
      </w:r>
    </w:p>
    <w:p w:rsidR="00AB71D7" w:rsidRPr="005C382C" w:rsidRDefault="00AB71D7" w:rsidP="006F47CE">
      <w:pPr>
        <w:pStyle w:val="a7"/>
        <w:numPr>
          <w:ilvl w:val="0"/>
          <w:numId w:val="11"/>
        </w:numPr>
      </w:pPr>
      <w:r w:rsidRPr="005C382C">
        <w:t xml:space="preserve">№ п/п 107- заменить расценку. </w:t>
      </w:r>
    </w:p>
    <w:p w:rsidR="00EA3C36" w:rsidRDefault="005C382C" w:rsidP="0007724B">
      <w:pPr>
        <w:ind w:left="360"/>
        <w:jc w:val="center"/>
        <w:rPr>
          <w:b/>
        </w:rPr>
      </w:pPr>
      <w:r>
        <w:rPr>
          <w:b/>
        </w:rPr>
        <w:t xml:space="preserve">Школа по </w:t>
      </w:r>
      <w:r w:rsidR="00757B7C" w:rsidRPr="00757B7C">
        <w:rPr>
          <w:b/>
        </w:rPr>
        <w:t>###############</w:t>
      </w:r>
      <w:r w:rsidR="001B5D3A">
        <w:rPr>
          <w:b/>
        </w:rPr>
        <w:t>КС-2 №9 от 25.08.15</w:t>
      </w:r>
    </w:p>
    <w:p w:rsidR="005C382C" w:rsidRPr="0007724B" w:rsidRDefault="005C382C" w:rsidP="006F47CE">
      <w:pPr>
        <w:pStyle w:val="a7"/>
        <w:numPr>
          <w:ilvl w:val="0"/>
          <w:numId w:val="12"/>
        </w:numPr>
      </w:pPr>
      <w:r w:rsidRPr="0007724B">
        <w:t>№ п/п 1- работы не производились.</w:t>
      </w:r>
    </w:p>
    <w:p w:rsidR="005C382C" w:rsidRPr="0007724B" w:rsidRDefault="005C382C" w:rsidP="006F47CE">
      <w:pPr>
        <w:pStyle w:val="a7"/>
        <w:numPr>
          <w:ilvl w:val="0"/>
          <w:numId w:val="12"/>
        </w:numPr>
      </w:pPr>
      <w:r w:rsidRPr="0007724B">
        <w:t>№ п/п 2 - кол-во заделываемых отверстий равно 4 шт.</w:t>
      </w:r>
    </w:p>
    <w:p w:rsidR="005C382C" w:rsidRPr="0007724B" w:rsidRDefault="00CF2788" w:rsidP="006F47CE">
      <w:pPr>
        <w:pStyle w:val="a7"/>
        <w:numPr>
          <w:ilvl w:val="0"/>
          <w:numId w:val="12"/>
        </w:numPr>
      </w:pPr>
      <w:r w:rsidRPr="0007724B">
        <w:t xml:space="preserve">№ п/п 6- данный материал не </w:t>
      </w:r>
      <w:r w:rsidR="005C42BF" w:rsidRPr="0007724B">
        <w:t>применялся</w:t>
      </w:r>
      <w:r w:rsidRPr="0007724B">
        <w:t>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 xml:space="preserve">№ п/п 18- фактический объем равен 7м2. 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20- фактический объем равен 14 м2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24 - работы не производились.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28- фактический объем равен 5,3 м2.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32- фактический объем равен 6,6 м2.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34- фактический объем равен 3,2 м2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35 - фактический объем равен 3,2 м2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39- работы не производились.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42 - фактический объем равен 27,6 м2.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>№ п/п 47- фактический объем равен 6м3</w:t>
      </w:r>
    </w:p>
    <w:p w:rsidR="00CF2788" w:rsidRPr="0007724B" w:rsidRDefault="00CF2788" w:rsidP="006F47CE">
      <w:pPr>
        <w:pStyle w:val="a7"/>
        <w:numPr>
          <w:ilvl w:val="0"/>
          <w:numId w:val="12"/>
        </w:numPr>
      </w:pPr>
      <w:r w:rsidRPr="0007724B">
        <w:t xml:space="preserve">№ п/п51- вместо бетона </w:t>
      </w:r>
      <w:r w:rsidR="005C42BF" w:rsidRPr="0007724B">
        <w:t>применялся цементно-песча</w:t>
      </w:r>
      <w:r w:rsidRPr="0007724B">
        <w:t xml:space="preserve">ный раствор. 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>№ п/п 53,55,57,59- фактический объем равен 29,7 м2.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>№ п/п 63 - данная работа не выполнялась и материал не привозился.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 xml:space="preserve">№ п/п 65- фактический объем равен 162,61 м2 из них 100,63 м2 окрашены красками не предназначенными для влажных помещений. 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 xml:space="preserve">№ п/п 68- фактический объем равен 244,59 из них 131,38 м2 окрашены красками не предназначенными для влажных помещений. 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>№ п/п 73- фактический объем равен 5,9 м2.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>№ п/п 79- фактический объем равен 2 м3.</w:t>
      </w:r>
    </w:p>
    <w:p w:rsidR="005C42BF" w:rsidRPr="0007724B" w:rsidRDefault="005C42BF" w:rsidP="006F47CE">
      <w:pPr>
        <w:pStyle w:val="a7"/>
        <w:numPr>
          <w:ilvl w:val="0"/>
          <w:numId w:val="12"/>
        </w:numPr>
      </w:pPr>
      <w:r w:rsidRPr="0007724B">
        <w:t>№ п/п 82- фактический объем равен 6,3 м2.</w:t>
      </w:r>
    </w:p>
    <w:p w:rsidR="005C42BF" w:rsidRPr="0007724B" w:rsidRDefault="001B5D3A" w:rsidP="006F47CE">
      <w:pPr>
        <w:pStyle w:val="a7"/>
        <w:numPr>
          <w:ilvl w:val="0"/>
          <w:numId w:val="12"/>
        </w:numPr>
      </w:pPr>
      <w:r w:rsidRPr="0007724B">
        <w:lastRenderedPageBreak/>
        <w:t>№ п/п 91- фактический объем равен 6,3 м2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>№ п/п 102- данная работа не выполнялась и материал не привозился.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>№ п/п 104- работы не производились.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>№ п/п 106 - фактический объем равен 9 м2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>№ п/п 107- фактический объем равен 8,5 м2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>№ п/п 111- работы не производились.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 xml:space="preserve">№ п/п 112-119- работы по устройству отмостки не производились. </w:t>
      </w:r>
    </w:p>
    <w:p w:rsidR="001B5D3A" w:rsidRPr="0007724B" w:rsidRDefault="001B5D3A" w:rsidP="006F47CE">
      <w:pPr>
        <w:pStyle w:val="a7"/>
        <w:numPr>
          <w:ilvl w:val="0"/>
          <w:numId w:val="12"/>
        </w:numPr>
      </w:pPr>
      <w:r w:rsidRPr="0007724B">
        <w:t xml:space="preserve">№ п/п 120-121 - фактический объем мусора не соответствует данным акта т.к. демонтажные работы производились не все согласно смете а объем мусора берется 100%. </w:t>
      </w:r>
    </w:p>
    <w:p w:rsidR="001B5D3A" w:rsidRDefault="001B5D3A" w:rsidP="001B5D3A">
      <w:pPr>
        <w:pStyle w:val="a7"/>
        <w:ind w:left="1080"/>
        <w:rPr>
          <w:b/>
        </w:rPr>
      </w:pPr>
    </w:p>
    <w:p w:rsidR="001B5D3A" w:rsidRDefault="001B5D3A" w:rsidP="0007724B">
      <w:pPr>
        <w:pStyle w:val="a7"/>
        <w:ind w:left="1080"/>
        <w:jc w:val="center"/>
        <w:rPr>
          <w:b/>
        </w:rPr>
      </w:pPr>
      <w:r>
        <w:rPr>
          <w:b/>
        </w:rPr>
        <w:t xml:space="preserve">Детский садик по </w:t>
      </w:r>
      <w:r w:rsidR="00757B7C" w:rsidRPr="00757B7C">
        <w:rPr>
          <w:b/>
        </w:rPr>
        <w:t>###############</w:t>
      </w:r>
      <w:bookmarkStart w:id="0" w:name="_GoBack"/>
      <w:bookmarkEnd w:id="0"/>
      <w:r>
        <w:rPr>
          <w:b/>
        </w:rPr>
        <w:t>КС-2 № 8 от 25.08.15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1- работы не производились.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2- кол-во заделываемых отверстий равно 9 шт.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4-9 - работы не производились.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24- фактический объем равен 2 м3.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26- фактический объем равен 5 мест.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 xml:space="preserve">№ п/п 28 - работы не производились и данный материал не покупался. 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30- фактический объем равен 142,8м2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33- фактический объем равен 21,2 м2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 xml:space="preserve">№ п/п34 - работы не производились и данный материал не покупался. 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38-41 - фактический объем равен 21,2 м2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 xml:space="preserve">№ п/п 44-47- работы по устройству отмостки не производились. </w:t>
      </w:r>
    </w:p>
    <w:p w:rsidR="00AA3A18" w:rsidRPr="0007724B" w:rsidRDefault="00AA3A18" w:rsidP="006F47CE">
      <w:pPr>
        <w:pStyle w:val="a7"/>
        <w:numPr>
          <w:ilvl w:val="0"/>
          <w:numId w:val="13"/>
        </w:numPr>
        <w:jc w:val="both"/>
      </w:pPr>
      <w:r w:rsidRPr="0007724B">
        <w:t>№ п/п 48-49 - фактический объем мусора не соответствует данным акта т.к. демонтажные работы производились не все</w:t>
      </w:r>
      <w:r w:rsidR="0007724B" w:rsidRPr="0007724B">
        <w:t>,</w:t>
      </w:r>
      <w:r w:rsidRPr="0007724B">
        <w:t xml:space="preserve"> согласно смете</w:t>
      </w:r>
      <w:r w:rsidR="0007724B" w:rsidRPr="0007724B">
        <w:t>,</w:t>
      </w:r>
      <w:r w:rsidRPr="0007724B">
        <w:t xml:space="preserve"> а объем мусора берется 100%. </w:t>
      </w:r>
    </w:p>
    <w:p w:rsidR="00AA3A18" w:rsidRPr="005C382C" w:rsidRDefault="00AA3A18" w:rsidP="0007724B">
      <w:pPr>
        <w:pStyle w:val="a7"/>
        <w:ind w:left="1800"/>
        <w:rPr>
          <w:b/>
        </w:rPr>
      </w:pPr>
    </w:p>
    <w:p w:rsidR="007E14D6" w:rsidRDefault="00480794" w:rsidP="00D12302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Вывод</w:t>
      </w:r>
      <w:r w:rsidR="00F27865" w:rsidRPr="001C240C">
        <w:rPr>
          <w:rFonts w:ascii="Times New Roman" w:hAnsi="Times New Roman" w:cs="Times New Roman"/>
          <w:color w:val="auto"/>
          <w:sz w:val="40"/>
        </w:rPr>
        <w:t>ы</w:t>
      </w:r>
      <w:r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6740BE" w:rsidRDefault="00AE1188" w:rsidP="006F47CE">
      <w:pPr>
        <w:pStyle w:val="a7"/>
        <w:numPr>
          <w:ilvl w:val="0"/>
          <w:numId w:val="9"/>
        </w:numPr>
      </w:pPr>
      <w:r>
        <w:t>Ремонтные работы сделаны не качественно.</w:t>
      </w:r>
    </w:p>
    <w:p w:rsidR="00AE1188" w:rsidRDefault="00AE1188" w:rsidP="006F47CE">
      <w:pPr>
        <w:pStyle w:val="a7"/>
        <w:numPr>
          <w:ilvl w:val="0"/>
          <w:numId w:val="9"/>
        </w:numPr>
      </w:pPr>
      <w:r>
        <w:t>Отсутствие контроля со стороны ИТР.</w:t>
      </w:r>
    </w:p>
    <w:p w:rsidR="00AE1188" w:rsidRDefault="00AE1188" w:rsidP="006F47CE">
      <w:pPr>
        <w:pStyle w:val="a7"/>
        <w:numPr>
          <w:ilvl w:val="0"/>
          <w:numId w:val="9"/>
        </w:numPr>
      </w:pPr>
      <w:r>
        <w:t>Замечания устранялись не качественно</w:t>
      </w:r>
      <w:r w:rsidR="004E17B0">
        <w:t>,</w:t>
      </w:r>
      <w:r>
        <w:t xml:space="preserve"> либо вообще игнорировались.</w:t>
      </w:r>
    </w:p>
    <w:p w:rsidR="004E17B0" w:rsidRDefault="004E17B0" w:rsidP="006F47CE">
      <w:pPr>
        <w:pStyle w:val="a7"/>
        <w:numPr>
          <w:ilvl w:val="0"/>
          <w:numId w:val="9"/>
        </w:numPr>
      </w:pPr>
      <w:r>
        <w:t>В актах КС-2 завышены объемы</w:t>
      </w:r>
    </w:p>
    <w:p w:rsidR="004E17B0" w:rsidRDefault="004E17B0" w:rsidP="006F47CE">
      <w:pPr>
        <w:pStyle w:val="a7"/>
        <w:numPr>
          <w:ilvl w:val="0"/>
          <w:numId w:val="9"/>
        </w:numPr>
      </w:pPr>
      <w:r>
        <w:t>В актах КС-2 присутствуют работы которые не выполнялись</w:t>
      </w:r>
    </w:p>
    <w:p w:rsidR="004E17B0" w:rsidRDefault="004E17B0" w:rsidP="006F47CE">
      <w:pPr>
        <w:pStyle w:val="a7"/>
        <w:numPr>
          <w:ilvl w:val="0"/>
          <w:numId w:val="9"/>
        </w:numPr>
      </w:pPr>
      <w:r>
        <w:t>В актах КС-2 присутствуют материалы которые не применялись.</w:t>
      </w:r>
    </w:p>
    <w:p w:rsidR="004E17B0" w:rsidRDefault="004E17B0" w:rsidP="006F47CE">
      <w:pPr>
        <w:pStyle w:val="a7"/>
        <w:numPr>
          <w:ilvl w:val="0"/>
          <w:numId w:val="9"/>
        </w:numPr>
      </w:pPr>
      <w:r>
        <w:t>Часть скрытых работ было скрыто от освидетельствования  в процессе выполнения  работы.</w:t>
      </w:r>
    </w:p>
    <w:p w:rsidR="004E17B0" w:rsidRDefault="004E17B0" w:rsidP="006F47CE">
      <w:pPr>
        <w:pStyle w:val="a7"/>
        <w:numPr>
          <w:ilvl w:val="0"/>
          <w:numId w:val="9"/>
        </w:numPr>
      </w:pPr>
      <w:r>
        <w:t xml:space="preserve"> Систематическое нарушение технологий </w:t>
      </w:r>
      <w:r w:rsidR="006F47CE">
        <w:t xml:space="preserve">ремонтных и </w:t>
      </w:r>
      <w:r>
        <w:t xml:space="preserve">отделочных работ. </w:t>
      </w:r>
    </w:p>
    <w:p w:rsidR="00E66EF2" w:rsidRDefault="00C21109" w:rsidP="00540EB5">
      <w:pPr>
        <w:pStyle w:val="1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Рек</w:t>
      </w:r>
      <w:r w:rsidR="00DF5F1F" w:rsidRPr="001C240C">
        <w:rPr>
          <w:rFonts w:ascii="Times New Roman" w:hAnsi="Times New Roman" w:cs="Times New Roman"/>
          <w:color w:val="auto"/>
          <w:sz w:val="40"/>
        </w:rPr>
        <w:t>омендации</w:t>
      </w:r>
      <w:r w:rsidR="001C240C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6F3D6C" w:rsidRDefault="00236385" w:rsidP="00540EB5">
      <w:pPr>
        <w:pStyle w:val="1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Исправить все вышеуказанные замечания согласно нормативных документов и проектно-сметной документации. </w:t>
      </w:r>
    </w:p>
    <w:p w:rsidR="00F645D3" w:rsidRPr="006F3D6C" w:rsidRDefault="00F645D3" w:rsidP="006F3D6C">
      <w:pPr>
        <w:jc w:val="center"/>
      </w:pPr>
    </w:p>
    <w:sectPr w:rsidR="00F645D3" w:rsidRPr="006F3D6C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994"/>
    <w:multiLevelType w:val="hybridMultilevel"/>
    <w:tmpl w:val="BBE82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843EB"/>
    <w:multiLevelType w:val="hybridMultilevel"/>
    <w:tmpl w:val="96D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EAD5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5604"/>
    <w:multiLevelType w:val="hybridMultilevel"/>
    <w:tmpl w:val="B06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D93"/>
    <w:multiLevelType w:val="hybridMultilevel"/>
    <w:tmpl w:val="C284F7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82ADF"/>
    <w:multiLevelType w:val="hybridMultilevel"/>
    <w:tmpl w:val="B2783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E3571"/>
    <w:multiLevelType w:val="hybridMultilevel"/>
    <w:tmpl w:val="C4543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D508B"/>
    <w:multiLevelType w:val="hybridMultilevel"/>
    <w:tmpl w:val="340E4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F1CB4"/>
    <w:multiLevelType w:val="hybridMultilevel"/>
    <w:tmpl w:val="027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780A"/>
    <w:multiLevelType w:val="hybridMultilevel"/>
    <w:tmpl w:val="CD44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72A59"/>
    <w:multiLevelType w:val="hybridMultilevel"/>
    <w:tmpl w:val="EBC8E046"/>
    <w:lvl w:ilvl="0" w:tplc="4976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7F4"/>
    <w:multiLevelType w:val="hybridMultilevel"/>
    <w:tmpl w:val="FDC4D4C4"/>
    <w:lvl w:ilvl="0" w:tplc="9D1A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6756F"/>
    <w:multiLevelType w:val="hybridMultilevel"/>
    <w:tmpl w:val="291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D7FC9"/>
    <w:multiLevelType w:val="hybridMultilevel"/>
    <w:tmpl w:val="3698A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071F7"/>
    <w:multiLevelType w:val="hybridMultilevel"/>
    <w:tmpl w:val="E66E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34920"/>
    <w:multiLevelType w:val="hybridMultilevel"/>
    <w:tmpl w:val="0ACCB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D7"/>
    <w:rsid w:val="0001347E"/>
    <w:rsid w:val="000431A3"/>
    <w:rsid w:val="000742F8"/>
    <w:rsid w:val="0007724B"/>
    <w:rsid w:val="000A0A6A"/>
    <w:rsid w:val="000E03AE"/>
    <w:rsid w:val="0019720C"/>
    <w:rsid w:val="001B5D3A"/>
    <w:rsid w:val="001C240C"/>
    <w:rsid w:val="00236385"/>
    <w:rsid w:val="002455EF"/>
    <w:rsid w:val="00276509"/>
    <w:rsid w:val="002A5EBA"/>
    <w:rsid w:val="002C7CD4"/>
    <w:rsid w:val="002D6EA1"/>
    <w:rsid w:val="002E0A54"/>
    <w:rsid w:val="002F0300"/>
    <w:rsid w:val="002F16F9"/>
    <w:rsid w:val="00324BEC"/>
    <w:rsid w:val="003317A7"/>
    <w:rsid w:val="0038244B"/>
    <w:rsid w:val="003C54D0"/>
    <w:rsid w:val="003C6AFF"/>
    <w:rsid w:val="003E4B47"/>
    <w:rsid w:val="003E54BA"/>
    <w:rsid w:val="00412C83"/>
    <w:rsid w:val="00480794"/>
    <w:rsid w:val="00482C3C"/>
    <w:rsid w:val="004A1FC0"/>
    <w:rsid w:val="004A4E18"/>
    <w:rsid w:val="004B5DEB"/>
    <w:rsid w:val="004E17B0"/>
    <w:rsid w:val="004F25B1"/>
    <w:rsid w:val="00540EB5"/>
    <w:rsid w:val="005417F6"/>
    <w:rsid w:val="00553509"/>
    <w:rsid w:val="005B5859"/>
    <w:rsid w:val="005C382C"/>
    <w:rsid w:val="005C42BF"/>
    <w:rsid w:val="005F25BA"/>
    <w:rsid w:val="00664764"/>
    <w:rsid w:val="006740BE"/>
    <w:rsid w:val="006D6CD7"/>
    <w:rsid w:val="006E326A"/>
    <w:rsid w:val="006F3D6C"/>
    <w:rsid w:val="006F3EFC"/>
    <w:rsid w:val="006F47CE"/>
    <w:rsid w:val="0070023C"/>
    <w:rsid w:val="00707B49"/>
    <w:rsid w:val="00716F71"/>
    <w:rsid w:val="00740C8C"/>
    <w:rsid w:val="00744109"/>
    <w:rsid w:val="007453A8"/>
    <w:rsid w:val="00757B7C"/>
    <w:rsid w:val="00773E3B"/>
    <w:rsid w:val="007E14D6"/>
    <w:rsid w:val="00813A0A"/>
    <w:rsid w:val="00847E0A"/>
    <w:rsid w:val="00860B8D"/>
    <w:rsid w:val="00862088"/>
    <w:rsid w:val="00876861"/>
    <w:rsid w:val="00877FFB"/>
    <w:rsid w:val="0088197F"/>
    <w:rsid w:val="008E6239"/>
    <w:rsid w:val="00984F70"/>
    <w:rsid w:val="0099583B"/>
    <w:rsid w:val="009A60E9"/>
    <w:rsid w:val="009B7365"/>
    <w:rsid w:val="009F4FEF"/>
    <w:rsid w:val="00A04A51"/>
    <w:rsid w:val="00A11317"/>
    <w:rsid w:val="00A16353"/>
    <w:rsid w:val="00A226FB"/>
    <w:rsid w:val="00A3187C"/>
    <w:rsid w:val="00A417AA"/>
    <w:rsid w:val="00A82E02"/>
    <w:rsid w:val="00A8541F"/>
    <w:rsid w:val="00AA3A18"/>
    <w:rsid w:val="00AB22B4"/>
    <w:rsid w:val="00AB71D7"/>
    <w:rsid w:val="00AD562F"/>
    <w:rsid w:val="00AD7DCA"/>
    <w:rsid w:val="00AE1188"/>
    <w:rsid w:val="00B15CAD"/>
    <w:rsid w:val="00B24C04"/>
    <w:rsid w:val="00B348B4"/>
    <w:rsid w:val="00B43DFD"/>
    <w:rsid w:val="00BA7F80"/>
    <w:rsid w:val="00BE4993"/>
    <w:rsid w:val="00C21109"/>
    <w:rsid w:val="00C272E8"/>
    <w:rsid w:val="00C7305C"/>
    <w:rsid w:val="00C806E5"/>
    <w:rsid w:val="00C929CC"/>
    <w:rsid w:val="00CC368E"/>
    <w:rsid w:val="00CE3F3F"/>
    <w:rsid w:val="00CF2788"/>
    <w:rsid w:val="00CF3BDC"/>
    <w:rsid w:val="00D058B1"/>
    <w:rsid w:val="00D12302"/>
    <w:rsid w:val="00D604DC"/>
    <w:rsid w:val="00D63089"/>
    <w:rsid w:val="00D8713E"/>
    <w:rsid w:val="00DF5312"/>
    <w:rsid w:val="00DF5F1F"/>
    <w:rsid w:val="00E12092"/>
    <w:rsid w:val="00E66EF2"/>
    <w:rsid w:val="00EA0A4C"/>
    <w:rsid w:val="00EA3C36"/>
    <w:rsid w:val="00EC7B95"/>
    <w:rsid w:val="00ED396F"/>
    <w:rsid w:val="00EF78AD"/>
    <w:rsid w:val="00F04683"/>
    <w:rsid w:val="00F13C4A"/>
    <w:rsid w:val="00F25B59"/>
    <w:rsid w:val="00F27865"/>
    <w:rsid w:val="00F33E66"/>
    <w:rsid w:val="00F645D3"/>
    <w:rsid w:val="00F6540E"/>
    <w:rsid w:val="00F6705C"/>
    <w:rsid w:val="00FB1641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2C7"/>
  <w15:docId w15:val="{2307F05D-D499-4C51-B283-9E93715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  <w:style w:type="paragraph" w:customStyle="1" w:styleId="Default">
    <w:name w:val="Default"/>
    <w:rsid w:val="00A22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Revision"/>
    <w:hidden/>
    <w:uiPriority w:val="99"/>
    <w:semiHidden/>
    <w:rsid w:val="00A2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2015-09-20T00:00:00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38090-74D6-4952-BFD7-9F8132C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Текущий ремонт</dc:subject>
  <dc:creator>n76</dc:creator>
  <cp:lastModifiedBy>Denis Dolgov</cp:lastModifiedBy>
  <cp:revision>16</cp:revision>
  <cp:lastPrinted>2013-06-04T11:58:00Z</cp:lastPrinted>
  <dcterms:created xsi:type="dcterms:W3CDTF">2015-09-20T18:22:00Z</dcterms:created>
  <dcterms:modified xsi:type="dcterms:W3CDTF">2019-06-14T17:24:00Z</dcterms:modified>
</cp:coreProperties>
</file>