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Calibri" w:eastAsia="Calibri" w:hAnsi="Calibri" w:cs="Calibri"/>
        </w:rPr>
      </w:pPr>
    </w:p>
    <w:tbl>
      <w:tblPr>
        <w:tblStyle w:val="a5"/>
        <w:tblW w:w="902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60"/>
        <w:gridCol w:w="4565"/>
      </w:tblGrid>
      <w:tr w:rsidR="00E97A71">
        <w:tc>
          <w:tcPr>
            <w:tcW w:w="4460" w:type="dxa"/>
            <w:tcBorders>
              <w:bottom w:val="single" w:sz="18" w:space="0" w:color="808080"/>
              <w:right w:val="single" w:sz="18" w:space="0" w:color="808080"/>
            </w:tcBorders>
            <w:vAlign w:val="center"/>
          </w:tcPr>
          <w:p w:rsidR="00E97A71" w:rsidRDefault="00AF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76"/>
                <w:szCs w:val="76"/>
              </w:rPr>
            </w:pPr>
            <w:r>
              <w:rPr>
                <w:rFonts w:ascii="Times New Roman" w:eastAsia="Times New Roman" w:hAnsi="Times New Roman" w:cs="Times New Roman"/>
                <w:sz w:val="76"/>
                <w:szCs w:val="76"/>
              </w:rPr>
              <w:t>Отчет по проделанной работе</w:t>
            </w:r>
          </w:p>
        </w:tc>
        <w:tc>
          <w:tcPr>
            <w:tcW w:w="4565" w:type="dxa"/>
            <w:tcBorders>
              <w:left w:val="single" w:sz="18" w:space="0" w:color="808080"/>
              <w:bottom w:val="single" w:sz="18" w:space="0" w:color="808080"/>
            </w:tcBorders>
            <w:vAlign w:val="center"/>
          </w:tcPr>
          <w:p w:rsidR="00E97A71" w:rsidRDefault="00AF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Июль</w:t>
            </w:r>
          </w:p>
          <w:p w:rsidR="00E97A71" w:rsidRDefault="00AF55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4F81BD"/>
                <w:sz w:val="180"/>
                <w:szCs w:val="180"/>
              </w:rPr>
            </w:pPr>
            <w:r>
              <w:rPr>
                <w:rFonts w:ascii="Times New Roman" w:eastAsia="Times New Roman" w:hAnsi="Times New Roman" w:cs="Times New Roman"/>
                <w:sz w:val="180"/>
                <w:szCs w:val="180"/>
              </w:rPr>
              <w:t>2016</w:t>
            </w:r>
          </w:p>
        </w:tc>
        <w:bookmarkStart w:id="0" w:name="_GoBack"/>
        <w:bookmarkEnd w:id="0"/>
      </w:tr>
    </w:tbl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</w:pPr>
      <w:r>
        <w:t xml:space="preserve">Строительство дома из клееного бруса (Заказчик: </w:t>
      </w:r>
      <w:r w:rsidRPr="00AF551A">
        <w:rPr>
          <w:lang w:val="ru-RU"/>
        </w:rPr>
        <w:t>###########</w:t>
      </w:r>
      <w:r>
        <w:t>)</w:t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648778" cy="134505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778" cy="1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</w:pPr>
      <w:r>
        <w:t xml:space="preserve">         </w:t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</w:pP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</w:pPr>
      <w:r>
        <w:t xml:space="preserve">             </w:t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2"/>
          <w:szCs w:val="32"/>
        </w:rPr>
      </w:pPr>
    </w:p>
    <w:p w:rsidR="00E97A71" w:rsidRDefault="00AF551A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ind w:left="120"/>
        <w:rPr>
          <w:b/>
          <w:sz w:val="36"/>
          <w:szCs w:val="36"/>
        </w:rPr>
      </w:pPr>
      <w:bookmarkStart w:id="1" w:name="_zh9z6goj4s1z" w:colFirst="0" w:colLast="0"/>
      <w:bookmarkEnd w:id="1"/>
      <w:r>
        <w:rPr>
          <w:b/>
          <w:sz w:val="36"/>
          <w:szCs w:val="36"/>
        </w:rPr>
        <w:lastRenderedPageBreak/>
        <w:t>На объекте произведены работы:</w:t>
      </w:r>
    </w:p>
    <w:p w:rsidR="00E97A71" w:rsidRDefault="00AF551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Сборка стен бани из клееного бруса 1 этажа</w:t>
      </w:r>
    </w:p>
    <w:p w:rsidR="00E97A71" w:rsidRDefault="00AF551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деревянных балок перекрытия 1 этажа и холодной зоны</w:t>
      </w:r>
    </w:p>
    <w:p w:rsidR="00E97A71" w:rsidRDefault="00AF551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Сборка стен из бруса 2 этажа</w:t>
      </w:r>
    </w:p>
    <w:p w:rsidR="00E97A71" w:rsidRDefault="00AF551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Монтаж балок перекрытия 2 этажа</w:t>
      </w:r>
    </w:p>
    <w:p w:rsidR="00E97A71" w:rsidRDefault="00AF551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  <w:r>
        <w:rPr>
          <w:sz w:val="28"/>
          <w:szCs w:val="28"/>
        </w:rPr>
        <w:t>Монтаж стропильных ферм кровли</w:t>
      </w:r>
    </w:p>
    <w:p w:rsidR="00E97A71" w:rsidRDefault="00AF551A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ind w:left="-585"/>
        <w:rPr>
          <w:b/>
          <w:sz w:val="36"/>
          <w:szCs w:val="36"/>
        </w:rPr>
      </w:pPr>
      <w:bookmarkStart w:id="2" w:name="_fm00l8wic7yw" w:colFirst="0" w:colLast="0"/>
      <w:bookmarkEnd w:id="2"/>
      <w:r>
        <w:rPr>
          <w:sz w:val="28"/>
          <w:szCs w:val="28"/>
        </w:rPr>
        <w:t xml:space="preserve">         </w:t>
      </w:r>
      <w:r>
        <w:rPr>
          <w:b/>
          <w:sz w:val="36"/>
          <w:szCs w:val="36"/>
        </w:rPr>
        <w:t>Проведенные контрольные мероприятия:</w:t>
      </w:r>
    </w:p>
    <w:p w:rsidR="00E97A71" w:rsidRDefault="00AF5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Визуальный осмотр стен из клееного бруса.</w:t>
      </w:r>
    </w:p>
    <w:p w:rsidR="00E97A71" w:rsidRDefault="00AF5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Инструментальная проверка геометрии стен и углов.</w:t>
      </w:r>
    </w:p>
    <w:p w:rsidR="00E97A71" w:rsidRDefault="00AF5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Визуальный осмотр деревянных балок перекрытия на соответствие ГОСТ 8486-86</w:t>
      </w:r>
    </w:p>
    <w:p w:rsidR="00E97A71" w:rsidRDefault="00AF5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Проверка крепления металлического крепежа балок, наличие г/изоляции м/д деревянными балками и крепежом</w:t>
      </w:r>
    </w:p>
    <w:p w:rsidR="00E97A71" w:rsidRDefault="00AF5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  <w:r>
        <w:rPr>
          <w:sz w:val="28"/>
          <w:szCs w:val="28"/>
        </w:rPr>
        <w:t>Проверка монтажа металлических шпилек.</w:t>
      </w:r>
    </w:p>
    <w:p w:rsidR="00E97A71" w:rsidRDefault="00AF551A">
      <w:pPr>
        <w:pStyle w:val="1"/>
        <w:pBdr>
          <w:top w:val="nil"/>
          <w:left w:val="nil"/>
          <w:bottom w:val="nil"/>
          <w:right w:val="nil"/>
          <w:between w:val="nil"/>
        </w:pBdr>
        <w:spacing w:after="200"/>
        <w:ind w:left="-585"/>
        <w:rPr>
          <w:b/>
          <w:sz w:val="36"/>
          <w:szCs w:val="36"/>
        </w:rPr>
      </w:pPr>
      <w:bookmarkStart w:id="3" w:name="_anvst01ij7dw" w:colFirst="0" w:colLast="0"/>
      <w:bookmarkEnd w:id="3"/>
      <w:r>
        <w:rPr>
          <w:sz w:val="28"/>
          <w:szCs w:val="28"/>
        </w:rPr>
        <w:t xml:space="preserve">          </w:t>
      </w:r>
      <w:r>
        <w:rPr>
          <w:b/>
          <w:sz w:val="36"/>
          <w:szCs w:val="36"/>
        </w:rPr>
        <w:t>Замечания:</w:t>
      </w:r>
    </w:p>
    <w:p w:rsidR="00E97A71" w:rsidRDefault="00AF55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При визуальном </w:t>
      </w:r>
      <w:proofErr w:type="gramStart"/>
      <w:r>
        <w:rPr>
          <w:sz w:val="28"/>
          <w:szCs w:val="28"/>
        </w:rPr>
        <w:t>осмотре  балок</w:t>
      </w:r>
      <w:proofErr w:type="gramEnd"/>
      <w:r>
        <w:rPr>
          <w:sz w:val="28"/>
          <w:szCs w:val="28"/>
        </w:rPr>
        <w:t xml:space="preserve"> и стропильных ферм выявлены деревянные изделия не соответствующие требованиям ГОСТ 8486-86. - Были заменены две стропильные фермы и три балки.</w:t>
      </w:r>
    </w:p>
    <w:p w:rsidR="00E97A71" w:rsidRDefault="00AF55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>Не выполнена г/изоляция в местах примыкания балок и металлического крепления холодн</w:t>
      </w:r>
      <w:r>
        <w:rPr>
          <w:sz w:val="28"/>
          <w:szCs w:val="28"/>
        </w:rPr>
        <w:t>ой зоны. - Устранено.</w:t>
      </w:r>
    </w:p>
    <w:p w:rsidR="00E97A71" w:rsidRDefault="00AF551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  <w:r>
        <w:rPr>
          <w:sz w:val="28"/>
          <w:szCs w:val="28"/>
        </w:rPr>
        <w:t>Не оформлены акты на скрытые работы на монтаж металлического крепежа, шпилек и г/изоляцию</w:t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6"/>
          <w:szCs w:val="36"/>
        </w:rPr>
      </w:pPr>
      <w:r>
        <w:rPr>
          <w:sz w:val="28"/>
          <w:szCs w:val="28"/>
        </w:rPr>
        <w:t xml:space="preserve">       </w:t>
      </w:r>
      <w:r>
        <w:rPr>
          <w:b/>
          <w:sz w:val="36"/>
          <w:szCs w:val="36"/>
        </w:rPr>
        <w:t>Выводы: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осмотре стен из </w:t>
      </w:r>
      <w:proofErr w:type="spellStart"/>
      <w:proofErr w:type="gramStart"/>
      <w:r>
        <w:rPr>
          <w:sz w:val="28"/>
          <w:szCs w:val="28"/>
        </w:rPr>
        <w:t>клеенного</w:t>
      </w:r>
      <w:proofErr w:type="spellEnd"/>
      <w:r>
        <w:rPr>
          <w:sz w:val="28"/>
          <w:szCs w:val="28"/>
        </w:rPr>
        <w:t xml:space="preserve">  бруса</w:t>
      </w:r>
      <w:proofErr w:type="gramEnd"/>
      <w:r>
        <w:rPr>
          <w:sz w:val="28"/>
          <w:szCs w:val="28"/>
        </w:rPr>
        <w:t>, установлено что брус соответствует выданным ТУ. Сборка стен из бруса выполнена бригадой технически грамотно, вертикальность стен не имеет не допустимых отклонений. Необходимо обратить внимание на выбор древесины для из</w:t>
      </w:r>
      <w:r>
        <w:rPr>
          <w:sz w:val="28"/>
          <w:szCs w:val="28"/>
        </w:rPr>
        <w:t>готовления конструкций.</w:t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6"/>
          <w:szCs w:val="36"/>
        </w:rPr>
      </w:pPr>
      <w:r>
        <w:rPr>
          <w:sz w:val="28"/>
          <w:szCs w:val="28"/>
        </w:rPr>
        <w:t xml:space="preserve">      </w:t>
      </w:r>
      <w:r>
        <w:rPr>
          <w:b/>
          <w:sz w:val="36"/>
          <w:szCs w:val="36"/>
        </w:rPr>
        <w:t>Выезды: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09.07.16 - визуальный, инструментальный осмотр стен из </w:t>
      </w:r>
      <w:proofErr w:type="spellStart"/>
      <w:r>
        <w:rPr>
          <w:sz w:val="28"/>
          <w:szCs w:val="28"/>
        </w:rPr>
        <w:t>клеенного</w:t>
      </w:r>
      <w:proofErr w:type="spellEnd"/>
      <w:r>
        <w:rPr>
          <w:sz w:val="28"/>
          <w:szCs w:val="28"/>
        </w:rPr>
        <w:t xml:space="preserve"> бруса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12.07.16 - проверка геометрии стен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15.07.16 - приемка монтажа балок перекрытия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19.07.16 - плановый выезд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>22.07.16 - приемка стропильных ферм кровл</w:t>
      </w:r>
      <w:r>
        <w:rPr>
          <w:sz w:val="28"/>
          <w:szCs w:val="28"/>
        </w:rPr>
        <w:t>и</w:t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28"/>
          <w:szCs w:val="28"/>
        </w:rPr>
      </w:pP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36"/>
          <w:szCs w:val="36"/>
        </w:rPr>
        <w:t>Рекомендации: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Выполнить </w:t>
      </w:r>
      <w:proofErr w:type="spellStart"/>
      <w:r>
        <w:rPr>
          <w:sz w:val="28"/>
          <w:szCs w:val="28"/>
        </w:rPr>
        <w:t>антисептирование</w:t>
      </w:r>
      <w:proofErr w:type="spellEnd"/>
      <w:r>
        <w:rPr>
          <w:sz w:val="28"/>
          <w:szCs w:val="28"/>
        </w:rPr>
        <w:t xml:space="preserve"> деревянных конструкций.</w:t>
      </w:r>
    </w:p>
    <w:p w:rsidR="00E97A71" w:rsidRDefault="00AF551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2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>
            <wp:extent cx="5731200" cy="4292600"/>
            <wp:effectExtent l="0" t="0" r="0" b="0"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114300" distB="114300" distL="114300" distR="114300">
            <wp:extent cx="5731200" cy="42926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7A71" w:rsidRDefault="00E97A71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sz w:val="28"/>
          <w:szCs w:val="28"/>
        </w:rPr>
      </w:pPr>
    </w:p>
    <w:sectPr w:rsidR="00E97A71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62F84"/>
    <w:multiLevelType w:val="multilevel"/>
    <w:tmpl w:val="09B02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D2E0EC5"/>
    <w:multiLevelType w:val="multilevel"/>
    <w:tmpl w:val="961A03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E1D6BBD"/>
    <w:multiLevelType w:val="multilevel"/>
    <w:tmpl w:val="19DEC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71"/>
    <w:rsid w:val="00AF551A"/>
    <w:rsid w:val="00E9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88D92"/>
  <w15:docId w15:val="{ADF0246C-C927-468C-B311-7B9C2D8B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216" w:type="dxa"/>
        <w:left w:w="216" w:type="dxa"/>
        <w:bottom w:w="216" w:type="dxa"/>
        <w:right w:w="21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 Dolgov</cp:lastModifiedBy>
  <cp:revision>3</cp:revision>
  <dcterms:created xsi:type="dcterms:W3CDTF">2019-06-17T18:26:00Z</dcterms:created>
  <dcterms:modified xsi:type="dcterms:W3CDTF">2019-06-17T18:27:00Z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1411517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