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rPr/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9996.0" w:type="dxa"/>
        <w:jc w:val="left"/>
        <w:tblInd w:w="-216.0" w:type="dxa"/>
        <w:tblLayout w:type="fixed"/>
        <w:tblLook w:val="0400"/>
      </w:tblPr>
      <w:tblGrid>
        <w:gridCol w:w="4697"/>
        <w:gridCol w:w="2182"/>
        <w:gridCol w:w="3117"/>
        <w:tblGridChange w:id="0">
          <w:tblGrid>
            <w:gridCol w:w="4697"/>
            <w:gridCol w:w="2182"/>
            <w:gridCol w:w="3117"/>
          </w:tblGrid>
        </w:tblGridChange>
      </w:tblGrid>
      <w:tr>
        <w:trPr>
          <w:trHeight w:val="2760" w:hRule="atLeast"/>
        </w:trPr>
        <w:tc>
          <w:tcPr>
            <w:tcBorders>
              <w:bottom w:color="808080" w:space="0" w:sz="18" w:val="single"/>
              <w:right w:color="808080" w:space="0" w:sz="18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76"/>
                <w:szCs w:val="76"/>
                <w:rtl w:val="0"/>
              </w:rPr>
              <w:t xml:space="preserve">Отчет по проделанной работе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808080" w:space="0" w:sz="18" w:val="single"/>
              <w:bottom w:color="808080" w:space="0" w:sz="18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36"/>
                <w:szCs w:val="36"/>
                <w:rtl w:val="0"/>
              </w:rPr>
              <w:t xml:space="preserve">Август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00"/>
                <w:szCs w:val="200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80" w:hRule="atLeast"/>
        </w:trPr>
        <w:tc>
          <w:tcPr>
            <w:gridSpan w:val="2"/>
            <w:tcBorders>
              <w:top w:color="80808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2"/>
                <w:szCs w:val="22"/>
                <w:rtl w:val="0"/>
              </w:rPr>
              <w:t xml:space="preserve">Описание проделанной работы, результаты, ошибки, выводы.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36"/>
                <w:szCs w:val="36"/>
                <w:rtl w:val="0"/>
              </w:rPr>
              <w:t xml:space="preserve">Строительство дома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-85723</wp:posOffset>
            </wp:positionH>
            <wp:positionV relativeFrom="paragraph">
              <wp:posOffset>238125</wp:posOffset>
            </wp:positionV>
            <wp:extent cx="1486853" cy="1212959"/>
            <wp:effectExtent b="0" l="0" r="0" t="0"/>
            <wp:wrapSquare wrapText="bothSides" distB="0" distT="0" distL="114300" distR="11430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6853" cy="12129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На объекте произведены работы: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Устройство арматурного каркаса цоколя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Бетонирование цоколя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Планировка участка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Монтаж вводного силового кабеля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Прокладка водопровода от кессона в дом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Монтаж септика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Монтаж колодца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Монтаж канализационных труб от дома к септику. 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Проведенные контрольные мероприятия: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Визуальное обследование фундамента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Инструментальное обследование фундамента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Консультация подрядчика по выполнению строительно-монтажных работ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Консультация заказчика по выполнению строительно-монтажных работ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Консультация по выполнению монтажных работ септика и прокладки труб водопровода и канализации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Проверка сметной документации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Составление акта осмотра существующего фундамента.</w:t>
      </w:r>
    </w:p>
    <w:p w:rsidR="00000000" w:rsidDel="00000000" w:rsidP="00000000" w:rsidRDefault="00000000" w:rsidRPr="00000000" w14:paraId="0000002E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Замечания: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Замечания по существующему фундаменту: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- фундамент залит на отметку ниже уровня земли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- фундамент залит без опалубки 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- отсутствие обмазочной гидроизоляции фундамента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- из тела фундамента выступают деревянные части опалубки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- толщина песчаной подготовки под фундаментам равна 100мм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- отклонение ростверка под гараж в лане до 100мм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Замечания по доливке цоколя: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- армирование сделано не согласно рекомендаций - исправлено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- перед бетонированием поверхность опалубки и бетона не была предварительно увлажнена.</w:t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Не отрегулирован поплавок обратного насоса септика – исправлено.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В пиломатериале обнаружены недопустимые дефекты (Гниль, грибные поражения) – дефектные бревна отмечены, бревна будут использоваться на заготовки.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1"/>
          <w:color w:val="36609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Выводы: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На данном этапе какие либо выводы о работе подрядчика делать преждевременно, работы не произведены, количество брака в бревне невысокое.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Рекомендации: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До монтажа балок перекрытия произвести работы по отбеливанию балок перекрытия или заменить.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5" w:firstLine="0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Выезды за отчетный период: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23.07.2016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1.08.2016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9.08.2016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11.08.2016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12.08.2016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14.08.2016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21.08.2016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hanging="36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2"/>
          <w:szCs w:val="22"/>
          <w:rtl w:val="0"/>
        </w:rPr>
        <w:t xml:space="preserve">26.08.2016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firstLine="0"/>
        <w:rPr>
          <w:rFonts w:ascii="Times New Roman" w:cs="Times New Roman" w:eastAsia="Times New Roman" w:hAnsi="Times New Roman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jc w:val="right"/>
        <w:rPr/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1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1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14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1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1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2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1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26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2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24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27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29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30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31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32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33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34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35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18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2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23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25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</w:rPr>
        <w:drawing>
          <wp:inline distB="0" distT="0" distL="0" distR="0">
            <wp:extent cx="5400040" cy="3037840"/>
            <wp:effectExtent b="0" l="0" r="0" t="0"/>
            <wp:docPr id="28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98"/>
        </w:tabs>
        <w:rPr/>
      </w:pPr>
      <w:r w:rsidDel="00000000" w:rsidR="00000000" w:rsidRPr="00000000">
        <w:rPr>
          <w:rtl w:val="0"/>
        </w:rPr>
        <w:tab/>
      </w:r>
    </w:p>
    <w:sectPr>
      <w:pgSz w:h="16838" w:w="11906"/>
      <w:pgMar w:bottom="1134" w:top="1134" w:left="1701" w:right="1701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firstLine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rFonts w:ascii="Arial" w:cs="Arial" w:eastAsia="Arial" w:hAnsi="Arial"/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="276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76" w:lineRule="auto"/>
    </w:pPr>
    <w:rPr>
      <w:rFonts w:ascii="Calibri" w:cs="Calibri" w:eastAsia="Calibri" w:hAnsi="Calibri"/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76" w:lineRule="auto"/>
    </w:pPr>
    <w:rPr>
      <w:rFonts w:ascii="Calibri" w:cs="Calibri" w:eastAsia="Calibri" w:hAnsi="Calibri"/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76" w:lineRule="auto"/>
    </w:pPr>
    <w:rPr>
      <w:rFonts w:ascii="Calibri" w:cs="Calibri" w:eastAsia="Calibri" w:hAnsi="Calibri"/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76" w:lineRule="auto"/>
    </w:pPr>
    <w:rPr>
      <w:rFonts w:ascii="Calibri" w:cs="Calibri" w:eastAsia="Calibri" w:hAnsi="Calibri"/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76" w:lineRule="auto"/>
    </w:pPr>
    <w:rPr>
      <w:rFonts w:ascii="Calibri" w:cs="Calibri" w:eastAsia="Calibri" w:hAnsi="Calibri"/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76" w:lineRule="auto"/>
    </w:pPr>
    <w:rPr>
      <w:rFonts w:ascii="Calibri" w:cs="Calibri" w:eastAsia="Calibri" w:hAnsi="Calibri"/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76" w:lineRule="auto"/>
    </w:pPr>
    <w:rPr>
      <w:rFonts w:ascii="Georgia" w:cs="Georgia" w:eastAsia="Georgia" w:hAnsi="Georgia"/>
      <w:b w:val="0"/>
      <w:i w:val="1"/>
      <w:color w:val="666666"/>
      <w:sz w:val="48"/>
      <w:szCs w:val="48"/>
    </w:rPr>
  </w:style>
  <w:style w:type="table" w:styleId="Table1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6.jpg"/><Relationship Id="rId20" Type="http://schemas.openxmlformats.org/officeDocument/2006/relationships/image" Target="media/image32.jpg"/><Relationship Id="rId22" Type="http://schemas.openxmlformats.org/officeDocument/2006/relationships/image" Target="media/image27.jpg"/><Relationship Id="rId21" Type="http://schemas.openxmlformats.org/officeDocument/2006/relationships/image" Target="media/image28.jpg"/><Relationship Id="rId24" Type="http://schemas.openxmlformats.org/officeDocument/2006/relationships/image" Target="media/image29.jpg"/><Relationship Id="rId23" Type="http://schemas.openxmlformats.org/officeDocument/2006/relationships/image" Target="media/image3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26" Type="http://schemas.openxmlformats.org/officeDocument/2006/relationships/image" Target="media/image11.jpg"/><Relationship Id="rId25" Type="http://schemas.openxmlformats.org/officeDocument/2006/relationships/image" Target="media/image33.jpg"/><Relationship Id="rId28" Type="http://schemas.openxmlformats.org/officeDocument/2006/relationships/image" Target="media/image8.jpg"/><Relationship Id="rId27" Type="http://schemas.openxmlformats.org/officeDocument/2006/relationships/image" Target="media/image17.jp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29" Type="http://schemas.openxmlformats.org/officeDocument/2006/relationships/image" Target="media/image14.jpg"/><Relationship Id="rId7" Type="http://schemas.openxmlformats.org/officeDocument/2006/relationships/image" Target="media/image3.jpg"/><Relationship Id="rId8" Type="http://schemas.openxmlformats.org/officeDocument/2006/relationships/image" Target="media/image18.jpg"/><Relationship Id="rId31" Type="http://schemas.openxmlformats.org/officeDocument/2006/relationships/image" Target="media/image15.jpg"/><Relationship Id="rId30" Type="http://schemas.openxmlformats.org/officeDocument/2006/relationships/image" Target="media/image16.jpg"/><Relationship Id="rId11" Type="http://schemas.openxmlformats.org/officeDocument/2006/relationships/image" Target="media/image5.jpg"/><Relationship Id="rId33" Type="http://schemas.openxmlformats.org/officeDocument/2006/relationships/image" Target="media/image9.jpg"/><Relationship Id="rId10" Type="http://schemas.openxmlformats.org/officeDocument/2006/relationships/image" Target="media/image20.jpg"/><Relationship Id="rId32" Type="http://schemas.openxmlformats.org/officeDocument/2006/relationships/image" Target="media/image7.jpg"/><Relationship Id="rId13" Type="http://schemas.openxmlformats.org/officeDocument/2006/relationships/image" Target="media/image22.jpg"/><Relationship Id="rId35" Type="http://schemas.openxmlformats.org/officeDocument/2006/relationships/image" Target="media/image1.jpg"/><Relationship Id="rId12" Type="http://schemas.openxmlformats.org/officeDocument/2006/relationships/image" Target="media/image2.jpg"/><Relationship Id="rId34" Type="http://schemas.openxmlformats.org/officeDocument/2006/relationships/image" Target="media/image10.jpg"/><Relationship Id="rId15" Type="http://schemas.openxmlformats.org/officeDocument/2006/relationships/image" Target="media/image21.jpg"/><Relationship Id="rId37" Type="http://schemas.openxmlformats.org/officeDocument/2006/relationships/image" Target="media/image6.jpg"/><Relationship Id="rId14" Type="http://schemas.openxmlformats.org/officeDocument/2006/relationships/image" Target="media/image4.jpg"/><Relationship Id="rId36" Type="http://schemas.openxmlformats.org/officeDocument/2006/relationships/image" Target="media/image23.jpg"/><Relationship Id="rId17" Type="http://schemas.openxmlformats.org/officeDocument/2006/relationships/image" Target="media/image24.jpg"/><Relationship Id="rId39" Type="http://schemas.openxmlformats.org/officeDocument/2006/relationships/image" Target="media/image35.jpg"/><Relationship Id="rId16" Type="http://schemas.openxmlformats.org/officeDocument/2006/relationships/image" Target="media/image19.jpg"/><Relationship Id="rId38" Type="http://schemas.openxmlformats.org/officeDocument/2006/relationships/image" Target="media/image25.jpg"/><Relationship Id="rId19" Type="http://schemas.openxmlformats.org/officeDocument/2006/relationships/image" Target="media/image30.jpg"/><Relationship Id="rId18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