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coordsize="21600,21600" o:spt="75.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</w:pict>
      </w:r>
    </w:p>
    <w:p w:rsidR="00000000" w:rsidDel="00000000" w:rsidP="00000000" w:rsidRDefault="00000000" w:rsidRPr="00000000" w14:paraId="00000002">
      <w:pPr>
        <w:spacing w:after="280" w:before="100" w:line="240" w:lineRule="auto"/>
        <w:ind w:right="-136" w:firstLine="720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  <w:pict>
          <v:shape id="_x0000_i0" style="position:absolute;mso-wrap-distance-left:9.0pt;mso-wrap-distance-top:0.0pt;mso-wrap-distance-right:9.0pt;mso-wrap-distance-bottom:0.0pt;z-index:251658240;o:allowoverlap:true;o:allowincell:true;mso-position-horizontal-relative:margin;margin-left:3.8pt;mso-position-horizontal:absolute;mso-position-vertical-relative:margin;margin-top:-2.2pt;mso-position-vertical:absolute;width:69.8pt;height:56.2pt;" o:spid="_x0000_s0" filled="f" stroked="f" type="#_x0000_t75">
            <v:imagedata r:id="rId1" o:title=""/>
            <v:path textboxrect="0,0,0,0"/>
          </v:shape>
          <o:OLEObject DrawAspect="Content" r:id="rId2" ObjectID="_1525040" ProgID="StaticMetafile" ShapeID="_x0000_i0" Type="Embed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100" w:line="240" w:lineRule="auto"/>
        <w:ind w:right="-136" w:firstLine="720"/>
        <w:jc w:val="both"/>
        <w:rPr>
          <w:rFonts w:ascii="Times New Roman" w:cs="Times New Roman" w:eastAsia="Times New Roman" w:hAnsi="Times New Roman"/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100" w:line="240" w:lineRule="auto"/>
        <w:ind w:right="-136" w:firstLine="720"/>
        <w:jc w:val="center"/>
        <w:rPr>
          <w:rFonts w:ascii="Times New Roman" w:cs="Times New Roman" w:eastAsia="Times New Roman" w:hAnsi="Times New Roman"/>
          <w:b w:val="1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Договор на проведение обследования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№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yellow"/>
          <w:rtl w:val="0"/>
        </w:rPr>
        <w:t xml:space="preserve">__________</w:t>
      </w:r>
    </w:p>
    <w:p w:rsidR="00000000" w:rsidDel="00000000" w:rsidP="00000000" w:rsidRDefault="00000000" w:rsidRPr="00000000" w14:paraId="00000005">
      <w:pPr>
        <w:ind w:left="-708" w:right="-136" w:firstLine="0"/>
        <w:jc w:val="both"/>
        <w:rPr>
          <w:rFonts w:ascii="Times New Roman" w:cs="Times New Roman" w:eastAsia="Times New Roman" w:hAnsi="Times New Roman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708" w:right="-136" w:firstLine="0"/>
        <w:jc w:val="both"/>
        <w:rPr>
          <w:rFonts w:ascii="Times New Roman" w:cs="Times New Roman" w:eastAsia="Times New Roman" w:hAnsi="Times New Roman"/>
          <w:b w:val="1"/>
          <w:i w:val="1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г. Москва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___._________.2022г.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Общество с ограниченной ответственностью «Технадзор77»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именуемое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«Исполнитель»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в лице генерального директора Коржева Дмитрия Сергеевича, действующего на основании Устава, с одной стороны, и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именуемый(ая)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Заказчик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»,с другой стороны, вместе именуемые Стороны, заключили настоящий договор о нижеследующем:</w:t>
      </w:r>
    </w:p>
    <w:p w:rsidR="00000000" w:rsidDel="00000000" w:rsidP="00000000" w:rsidRDefault="00000000" w:rsidRPr="00000000" w14:paraId="00000009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Заказчик поручает и оплачивает, а Исполнитель принимает на себя обязательство по проведению строительно-технического обследования объекта.</w:t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Обследование производится в соответствии с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Техническ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им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Задани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ем по проведению обследования. Техническое Задание (Приложение 1)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явля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ется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неотъемлемой частью Данного договора.</w:t>
      </w:r>
    </w:p>
    <w:p w:rsidR="00000000" w:rsidDel="00000000" w:rsidP="00000000" w:rsidRDefault="00000000" w:rsidRPr="00000000" w14:paraId="0000000D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Исполнитель оформляет результаты обследования в форме отчета. </w:t>
      </w:r>
    </w:p>
    <w:p w:rsidR="00000000" w:rsidDel="00000000" w:rsidP="00000000" w:rsidRDefault="00000000" w:rsidRPr="00000000" w14:paraId="0000000E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Предмет обследования: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____________________________________________________________: ___________________________________________________________________________________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Цель обследования: обозначена в ТЗ (Приложение 1)</w:t>
      </w:r>
    </w:p>
    <w:p w:rsidR="00000000" w:rsidDel="00000000" w:rsidP="00000000" w:rsidRDefault="00000000" w:rsidRPr="00000000" w14:paraId="00000010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СТОИМОСТЬ ОКАЗАНИЯ УСЛУГ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Стоимость услуг по Договору составляет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(_____________ тысяч) рублей 00 коп. НДС не облагается в связи с использованием УСН.</w:t>
      </w:r>
    </w:p>
    <w:p w:rsidR="00000000" w:rsidDel="00000000" w:rsidP="00000000" w:rsidRDefault="00000000" w:rsidRPr="00000000" w14:paraId="00000013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Заказчик оплачивает Исполнителю 50 % от стоимости услуг при подписании Договора и 50% от стоимости услуг в течении 3х дней после предоставления технического заключения.</w:t>
      </w:r>
    </w:p>
    <w:p w:rsidR="00000000" w:rsidDel="00000000" w:rsidP="00000000" w:rsidRDefault="00000000" w:rsidRPr="00000000" w14:paraId="00000014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В случае если стороны договорятся о необходимости выполнения дополнительных работ, стоимость услуг подлежит изменению путем подписания Дополнительного соглашения к настоящему Договору.</w:t>
      </w:r>
    </w:p>
    <w:p w:rsidR="00000000" w:rsidDel="00000000" w:rsidP="00000000" w:rsidRDefault="00000000" w:rsidRPr="00000000" w14:paraId="00000015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СРОКИ ОКАЗАНИЯ УСЛУГ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 предоставляет заказчику отчет через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(______) рабочих дней с момента выезда специалиста.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Доступ к объекту должен быть предоставлен не позднее чем через 2 дня после подписания договора.</w:t>
      </w:r>
    </w:p>
    <w:p w:rsidR="00000000" w:rsidDel="00000000" w:rsidP="00000000" w:rsidRDefault="00000000" w:rsidRPr="00000000" w14:paraId="00000019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ПОРЯДОК ПРИЕМКИ УСЛУГ</w:t>
      </w:r>
    </w:p>
    <w:p w:rsidR="00000000" w:rsidDel="00000000" w:rsidP="00000000" w:rsidRDefault="00000000" w:rsidRPr="00000000" w14:paraId="0000001B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По окончании оказания услуг Исполнитель предоставляет Заказчику следующую документацию: </w:t>
      </w:r>
    </w:p>
    <w:p w:rsidR="00000000" w:rsidDel="00000000" w:rsidP="00000000" w:rsidRDefault="00000000" w:rsidRPr="00000000" w14:paraId="0000001C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отчет в 2-х экземплярах;</w:t>
      </w:r>
    </w:p>
    <w:p w:rsidR="00000000" w:rsidDel="00000000" w:rsidP="00000000" w:rsidRDefault="00000000" w:rsidRPr="00000000" w14:paraId="0000001D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акты сдачи-приемки оказанных услуг в 2-х экземплярах;</w:t>
      </w:r>
    </w:p>
    <w:p w:rsidR="00000000" w:rsidDel="00000000" w:rsidP="00000000" w:rsidRDefault="00000000" w:rsidRPr="00000000" w14:paraId="0000001E">
      <w:pPr>
        <w:tabs>
          <w:tab w:val="left" w:pos="1176"/>
        </w:tabs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Заказчик подписывает акты сдачи-приемки оказанных услуг в течение 3 (трех) дней с момента их получения либо предоставляет мотивированный отказ от подписания. Один экземпляр подписанного акта сдачи-приемки оказанных услуг возвращается Исполнителю.</w:t>
      </w:r>
    </w:p>
    <w:p w:rsidR="00000000" w:rsidDel="00000000" w:rsidP="00000000" w:rsidRDefault="00000000" w:rsidRPr="00000000" w14:paraId="0000001F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В случае мотивированного отказа Заказчика от подписания, стороны в трехдневный срок составляют двусторонний Акт с указанием выявленных недостатков и сроков их устранения.</w:t>
      </w:r>
    </w:p>
    <w:p w:rsidR="00000000" w:rsidDel="00000000" w:rsidP="00000000" w:rsidRDefault="00000000" w:rsidRPr="00000000" w14:paraId="00000020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4.4. В случаенеполучения Исполнителем подписанного акта сдачи-приемки оказанных услуг   или мотивированного отказа от приемки услуг в указанные выше сроки, работы считаются принятыми и подлежат оплате на основании одностороннего акта оказанных услуг.</w:t>
      </w:r>
    </w:p>
    <w:p w:rsidR="00000000" w:rsidDel="00000000" w:rsidP="00000000" w:rsidRDefault="00000000" w:rsidRPr="00000000" w14:paraId="00000021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ПРАВА И ОБЯЗАННОСТИ ЗАКАЗЧИКА</w:t>
      </w:r>
    </w:p>
    <w:p w:rsidR="00000000" w:rsidDel="00000000" w:rsidP="00000000" w:rsidRDefault="00000000" w:rsidRPr="00000000" w14:paraId="00000025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Заказчик обязан:</w:t>
      </w:r>
    </w:p>
    <w:p w:rsidR="00000000" w:rsidDel="00000000" w:rsidP="00000000" w:rsidRDefault="00000000" w:rsidRPr="00000000" w14:paraId="00000026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5.1.1. Обеспечить Исполнителю доступ на объект для проведения обследования.</w:t>
      </w:r>
    </w:p>
    <w:p w:rsidR="00000000" w:rsidDel="00000000" w:rsidP="00000000" w:rsidRDefault="00000000" w:rsidRPr="00000000" w14:paraId="00000027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5.1.2.  Оплатить Исполнителю стоимость услуг в соответствии с разделом 2 настоящего Договора.</w:t>
      </w:r>
    </w:p>
    <w:p w:rsidR="00000000" w:rsidDel="00000000" w:rsidP="00000000" w:rsidRDefault="00000000" w:rsidRPr="00000000" w14:paraId="00000028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ПРАВА И ОБЯЗАННОСТИ ИСПОЛНИТЕЛЯ</w:t>
      </w:r>
    </w:p>
    <w:p w:rsidR="00000000" w:rsidDel="00000000" w:rsidP="00000000" w:rsidRDefault="00000000" w:rsidRPr="00000000" w14:paraId="0000002B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Исполнитель обязан:</w:t>
      </w:r>
    </w:p>
    <w:p w:rsidR="00000000" w:rsidDel="00000000" w:rsidP="00000000" w:rsidRDefault="00000000" w:rsidRPr="00000000" w14:paraId="0000002C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6.1.1. Составить Техническое Задание по проведению обследования</w:t>
      </w:r>
    </w:p>
    <w:p w:rsidR="00000000" w:rsidDel="00000000" w:rsidP="00000000" w:rsidRDefault="00000000" w:rsidRPr="00000000" w14:paraId="0000002D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6.1.1. Назначить ответственного эксперта за проведение обследования;</w:t>
      </w:r>
    </w:p>
    <w:p w:rsidR="00000000" w:rsidDel="00000000" w:rsidP="00000000" w:rsidRDefault="00000000" w:rsidRPr="00000000" w14:paraId="0000002E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6.1.2.Соблюдать конфиденциальность информации, ставшей известной ему в процессе выполнения обязательств в рамках настоящего Договора.</w:t>
      </w:r>
    </w:p>
    <w:p w:rsidR="00000000" w:rsidDel="00000000" w:rsidP="00000000" w:rsidRDefault="00000000" w:rsidRPr="00000000" w14:paraId="0000002F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6.1.3. По окончании обследования предоставить Заказчику акт сдачи-приемки оказанных услуг. В случае если заказчик не подписывает акт сдачи приемки услуг в течении 3х дней и не предоставляет мотивированного отказа от подписания, исполнитель имеет право подписать акт самостоятельно, в данном случае услуги считаются должным образом показаны и подлежат оплате в соответствии с условиями договора.</w:t>
      </w:r>
    </w:p>
    <w:p w:rsidR="00000000" w:rsidDel="00000000" w:rsidP="00000000" w:rsidRDefault="00000000" w:rsidRPr="00000000" w14:paraId="00000030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НЕЗАВИСИМОСТЬ ИСПОЛНИТЕЛЯ</w:t>
      </w:r>
    </w:p>
    <w:p w:rsidR="00000000" w:rsidDel="00000000" w:rsidP="00000000" w:rsidRDefault="00000000" w:rsidRPr="00000000" w14:paraId="00000033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7.1.Исполнитель свидетельствует, что он не является учредителем, собственником, акционером, страховщиком или должностным лицом Заказчика, заказчиком или физическим лицом, имеющим имущественный интерес в объекте оценки, не состоит с указанными лицами в близком родстве.</w:t>
      </w:r>
    </w:p>
    <w:p w:rsidR="00000000" w:rsidDel="00000000" w:rsidP="00000000" w:rsidRDefault="00000000" w:rsidRPr="00000000" w14:paraId="00000034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7.2.Исполнительгарантирует, что в отношении объекта обследования не имеет вещных или обязательственных прав вне настоящего Договора.</w:t>
      </w:r>
    </w:p>
    <w:p w:rsidR="00000000" w:rsidDel="00000000" w:rsidP="00000000" w:rsidRDefault="00000000" w:rsidRPr="00000000" w14:paraId="00000035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7.3.Исполнитель не имеет прямой или косвенной заинтересованности в результатах обследования.</w:t>
      </w:r>
    </w:p>
    <w:p w:rsidR="00000000" w:rsidDel="00000000" w:rsidP="00000000" w:rsidRDefault="00000000" w:rsidRPr="00000000" w14:paraId="00000036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7.4. Стороны свидетельствуют, что одна Сторона настоящего Договора не является учредителем, собственником, акционером, кредитором или должностным лицом другой Стороны настоящего Договора.</w:t>
      </w:r>
    </w:p>
    <w:p w:rsidR="00000000" w:rsidDel="00000000" w:rsidP="00000000" w:rsidRDefault="00000000" w:rsidRPr="00000000" w14:paraId="00000037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39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Исполнитель    не   несет   ответственность   за   невыполнение обязательств по настоящему договору, если оно вызвано действием или бездействием   Заказчика, повлекшим   невыполнение   им собственных обязательств по настоящему договору перед Исполнителем.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За неисполнение или ненадлежащее исполнение обязательств, стороны несут ответственность в порядке, предусмотренном законодательством РФ. </w:t>
      </w:r>
    </w:p>
    <w:p w:rsidR="00000000" w:rsidDel="00000000" w:rsidP="00000000" w:rsidRDefault="00000000" w:rsidRPr="00000000" w14:paraId="0000003B">
      <w:pPr>
        <w:tabs>
          <w:tab w:val="left" w:pos="993"/>
        </w:tabs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8.3.За неисполнение обязательства по оплате за оказанные услуги Заказчик несет ответственность перед Исполнителем в виде пени в размере 0, 1% от суммы задолженности за каждый день просрочки, но не более 5% от стоимости договора.</w:t>
      </w:r>
    </w:p>
    <w:p w:rsidR="00000000" w:rsidDel="00000000" w:rsidP="00000000" w:rsidRDefault="00000000" w:rsidRPr="00000000" w14:paraId="0000003C">
      <w:pPr>
        <w:tabs>
          <w:tab w:val="left" w:pos="993"/>
        </w:tabs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8.4. За просрочку исполнения обязательств по Договору Исполнитель несет ответственность перед Заказчиком в виде пени в размере 0,1% от цены Договора за каждый день просрочки, но не более 5% от стоимости договора. </w:t>
      </w:r>
    </w:p>
    <w:p w:rsidR="00000000" w:rsidDel="00000000" w:rsidP="00000000" w:rsidRDefault="00000000" w:rsidRPr="00000000" w14:paraId="0000003D">
      <w:pPr>
        <w:tabs>
          <w:tab w:val="left" w:pos="993"/>
        </w:tabs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Данная ответственность Исполнителя не наступает в случае неисполнения Заказчиком перед Исполнителем встречных обязательств по Договору.</w:t>
      </w:r>
    </w:p>
    <w:p w:rsidR="00000000" w:rsidDel="00000000" w:rsidP="00000000" w:rsidRDefault="00000000" w:rsidRPr="00000000" w14:paraId="0000003E">
      <w:pPr>
        <w:tabs>
          <w:tab w:val="left" w:pos="426"/>
        </w:tabs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8.5. В случае отсутствия доступа на объект, Заказчик дополнительно оплачивает Исполнителю фактически понесенные расходы по выезду Работника Исполнителя на Объект Заказчика. Данные расходы должны быть подтверждены документально и возмещаются Заказчиком на основании выставленной Исполнителем претензии.</w:t>
      </w:r>
    </w:p>
    <w:p w:rsidR="00000000" w:rsidDel="00000000" w:rsidP="00000000" w:rsidRDefault="00000000" w:rsidRPr="00000000" w14:paraId="0000003F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8.6. Уплата неустойки не освобождает Стороны от выполнения обязательств по настоящему Договору.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8.7. Спорные вопросы, возникающие в ходе исполнения настоящего договора, разрешаются сторонами путем переговоров. В случае не достижения договоренности, неурегулированные разногласия могут быть переданы на разрешение в суд г. Москвы.</w:t>
      </w:r>
    </w:p>
    <w:p w:rsidR="00000000" w:rsidDel="00000000" w:rsidP="00000000" w:rsidRDefault="00000000" w:rsidRPr="00000000" w14:paraId="00000041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ФОРС-МАЖОР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предотвратить, неблагоприятное воздействие которых они не имеют возможности.</w:t>
      </w:r>
    </w:p>
    <w:p w:rsidR="00000000" w:rsidDel="00000000" w:rsidP="00000000" w:rsidRDefault="00000000" w:rsidRPr="00000000" w14:paraId="00000044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9.2. Если обстоятельства непреодолимой силы продолжаются более 10 (десяти) дней, стороны обязуются принять решение о целесообразности дальнейшего исполнения договора.</w:t>
      </w:r>
    </w:p>
    <w:p w:rsidR="00000000" w:rsidDel="00000000" w:rsidP="00000000" w:rsidRDefault="00000000" w:rsidRPr="00000000" w14:paraId="00000045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9.3. Если, по мнению сторон, работы могут быть продолжены в порядке, действовавшем, согласно настоящему договору, до начала действия обстоятельств непреодолимой силы, то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 и их последствия.</w:t>
      </w:r>
    </w:p>
    <w:p w:rsidR="00000000" w:rsidDel="00000000" w:rsidP="00000000" w:rsidRDefault="00000000" w:rsidRPr="00000000" w14:paraId="00000046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10.1. Настоящий договор вступает в силу с момента подписания сторонами и действует до полного исполнения сторонами обязательств.</w:t>
      </w:r>
    </w:p>
    <w:p w:rsidR="00000000" w:rsidDel="00000000" w:rsidP="00000000" w:rsidRDefault="00000000" w:rsidRPr="00000000" w14:paraId="00000049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10.2.  Стороны обязуются не разглашать, не передавать третьим лицам информацию, связанную с исполнением сторонами настоящего договора, иначе, как с письменного обоюдного согласия.</w:t>
      </w:r>
    </w:p>
    <w:p w:rsidR="00000000" w:rsidDel="00000000" w:rsidP="00000000" w:rsidRDefault="00000000" w:rsidRPr="00000000" w14:paraId="0000004A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Del="00000000" w:rsidP="00000000" w:rsidRDefault="00000000" w:rsidRPr="00000000" w14:paraId="0000004B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10.4.  Вопросы, не урегулированные настоящим Договором, регламентируютсянормами действующего гражданского законодательства РФ.</w:t>
      </w:r>
    </w:p>
    <w:p w:rsidR="00000000" w:rsidDel="00000000" w:rsidP="00000000" w:rsidRDefault="00000000" w:rsidRPr="00000000" w14:paraId="0000004C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АДРЕСА И РЕКВИЗИТЫ СТОРОН</w:t>
      </w:r>
    </w:p>
    <w:p w:rsidR="00000000" w:rsidDel="00000000" w:rsidP="00000000" w:rsidRDefault="00000000" w:rsidRPr="00000000" w14:paraId="0000004E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b w:val="1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Заказчик: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yellow"/>
          <w:rtl w:val="0"/>
        </w:rPr>
        <w:t xml:space="preserve">___________________________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Паспорт: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__________________________________________________________________________________________________________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выдачи: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 регистрации: г_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E.mail: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b w:val="1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Телефон: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right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Заказчик </w:t>
      </w:r>
      <w:r w:rsidDel="00000000" w:rsidR="00000000" w:rsidRPr="00000000">
        <w:rPr>
          <w:rFonts w:ascii="Times New Roman" w:cs="Times New Roman" w:eastAsia="Times New Roman" w:hAnsi="Times New Roman"/>
          <w:highlight w:val="yellow"/>
          <w:rtl w:val="0"/>
        </w:rPr>
        <w:t xml:space="preserve">_________________ /______________./</w:t>
      </w:r>
    </w:p>
    <w:p w:rsidR="00000000" w:rsidDel="00000000" w:rsidP="00000000" w:rsidRDefault="00000000" w:rsidRPr="00000000" w14:paraId="00000056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Исполнитель: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ООО «Технадзор77»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 7733888020 КПП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773301001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ОГРН 1147746805964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Юридический адрес: г. Москва, ул. Свободы, д. 91, корп. 1, кв. 323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Фактический адрес: 125476, г. Москва, Василия Петушкова,  дом 8, офис 257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Банк: ОАО «Альфа банк» в г. Москва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Корр. счет банка: 30101810200000000593 БИК: 044525593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E-mаil: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u w:val="single"/>
            <w:rtl w:val="0"/>
          </w:rPr>
          <w:t xml:space="preserve">9167889999@technadzor77.com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телефон: +7 (499) 3818803</w:t>
        <w:tab/>
        <w:t xml:space="preserve">            </w:t>
      </w:r>
    </w:p>
    <w:p w:rsidR="00000000" w:rsidDel="00000000" w:rsidP="00000000" w:rsidRDefault="00000000" w:rsidRPr="00000000" w14:paraId="00000060">
      <w:pPr>
        <w:spacing w:after="0" w:line="240" w:lineRule="auto"/>
        <w:ind w:firstLine="709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                 Исполнитель _________________ /Коржев Д.С./</w:t>
        <w:tab/>
      </w:r>
    </w:p>
    <w:p w:rsidR="00000000" w:rsidDel="00000000" w:rsidP="00000000" w:rsidRDefault="00000000" w:rsidRPr="00000000" w14:paraId="00000061">
      <w:pPr>
        <w:spacing w:after="0" w:line="240" w:lineRule="auto"/>
        <w:ind w:left="-708" w:right="-136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Приложение 1</w:t>
      </w:r>
    </w:p>
    <w:p w:rsidR="00000000" w:rsidDel="00000000" w:rsidP="00000000" w:rsidRDefault="00000000" w:rsidRPr="00000000" w14:paraId="00000064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К договору № __________________________</w:t>
      </w:r>
    </w:p>
    <w:p w:rsidR="00000000" w:rsidDel="00000000" w:rsidP="00000000" w:rsidRDefault="00000000" w:rsidRPr="00000000" w14:paraId="00000065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Техническое задание.</w:t>
      </w:r>
    </w:p>
    <w:p w:rsidR="00000000" w:rsidDel="00000000" w:rsidP="00000000" w:rsidRDefault="00000000" w:rsidRPr="00000000" w14:paraId="0000006A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Исполнитель___________                                                Заказчик_________________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Приложение 2</w:t>
      </w:r>
    </w:p>
    <w:p w:rsidR="00000000" w:rsidDel="00000000" w:rsidP="00000000" w:rsidRDefault="00000000" w:rsidRPr="00000000" w14:paraId="00000082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К договору __________________________________</w:t>
      </w:r>
    </w:p>
    <w:p w:rsidR="00000000" w:rsidDel="00000000" w:rsidP="00000000" w:rsidRDefault="00000000" w:rsidRPr="00000000" w14:paraId="00000083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240" w:lineRule="auto"/>
        <w:ind w:left="-708" w:right="-136" w:firstLine="0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Контакты.</w:t>
      </w:r>
    </w:p>
    <w:p w:rsidR="00000000" w:rsidDel="00000000" w:rsidP="00000000" w:rsidRDefault="00000000" w:rsidRPr="00000000" w14:paraId="00000087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Главный инженер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Любимов Алексей Сергеевич</w:t>
      </w:r>
    </w:p>
    <w:p w:rsidR="00000000" w:rsidDel="00000000" w:rsidP="00000000" w:rsidRDefault="00000000" w:rsidRPr="00000000" w14:paraId="00000089">
      <w:pPr>
        <w:spacing w:after="0" w:line="360" w:lineRule="auto"/>
        <w:ind w:left="106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Телефоны: +7(916)3107510</w:t>
      </w:r>
    </w:p>
    <w:p w:rsidR="00000000" w:rsidDel="00000000" w:rsidP="00000000" w:rsidRDefault="00000000" w:rsidRPr="00000000" w14:paraId="0000008A">
      <w:pPr>
        <w:spacing w:after="0" w:line="360" w:lineRule="auto"/>
        <w:ind w:left="106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lubimov@technadzor77.ru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360" w:lineRule="auto"/>
        <w:ind w:left="1069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Формирование отчётов</w:t>
      </w:r>
    </w:p>
    <w:p w:rsidR="00000000" w:rsidDel="00000000" w:rsidP="00000000" w:rsidRDefault="00000000" w:rsidRPr="00000000" w14:paraId="0000008C">
      <w:pPr>
        <w:spacing w:after="0" w:line="360" w:lineRule="auto"/>
        <w:ind w:left="1069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</w:r>
    </w:p>
    <w:p w:rsidR="00000000" w:rsidDel="00000000" w:rsidP="00000000" w:rsidRDefault="00000000" w:rsidRPr="00000000" w14:paraId="0000008D">
      <w:pPr>
        <w:spacing w:after="0"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Бухгалтер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Подольская Татьяна Викторовна</w:t>
      </w:r>
    </w:p>
    <w:p w:rsidR="00000000" w:rsidDel="00000000" w:rsidP="00000000" w:rsidRDefault="00000000" w:rsidRPr="00000000" w14:paraId="0000008E">
      <w:pPr>
        <w:spacing w:after="0" w:line="360" w:lineRule="auto"/>
        <w:ind w:left="106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Телефоны: +7(929)6672165</w:t>
      </w:r>
    </w:p>
    <w:p w:rsidR="00000000" w:rsidDel="00000000" w:rsidP="00000000" w:rsidRDefault="00000000" w:rsidRPr="00000000" w14:paraId="0000008F">
      <w:pPr>
        <w:spacing w:after="0" w:line="360" w:lineRule="auto"/>
        <w:ind w:left="1069" w:firstLine="0"/>
        <w:rPr>
          <w:rFonts w:ascii="Times New Roman" w:cs="Times New Roman" w:eastAsia="Times New Roman" w:hAnsi="Times New Roman"/>
          <w:u w:val="single"/>
        </w:rPr>
      </w:pPr>
      <w:bookmarkStart w:colFirst="0" w:colLast="0" w:name="_heading=h.gjdgxs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tian61760103@mail.ru</w:t>
      </w:r>
    </w:p>
    <w:p w:rsidR="00000000" w:rsidDel="00000000" w:rsidP="00000000" w:rsidRDefault="00000000" w:rsidRPr="00000000" w14:paraId="00000090">
      <w:pPr>
        <w:spacing w:after="0" w:line="360" w:lineRule="auto"/>
        <w:ind w:left="1069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360" w:lineRule="auto"/>
        <w:ind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Заместитель директора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Плотников Сергей Владимирович</w:t>
      </w:r>
    </w:p>
    <w:p w:rsidR="00000000" w:rsidDel="00000000" w:rsidP="00000000" w:rsidRDefault="00000000" w:rsidRPr="00000000" w14:paraId="00000092">
      <w:pPr>
        <w:spacing w:after="0" w:line="360" w:lineRule="auto"/>
        <w:ind w:left="720" w:firstLine="349.00000000000006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Телефоны: +7(916)7889999</w:t>
      </w:r>
    </w:p>
    <w:p w:rsidR="00000000" w:rsidDel="00000000" w:rsidP="00000000" w:rsidRDefault="00000000" w:rsidRPr="00000000" w14:paraId="00000093">
      <w:pPr>
        <w:spacing w:after="0" w:line="360" w:lineRule="auto"/>
        <w:ind w:left="720" w:firstLine="349.00000000000006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9167889999@technadzor77.ru</w:t>
      </w:r>
    </w:p>
    <w:p w:rsidR="00000000" w:rsidDel="00000000" w:rsidP="00000000" w:rsidRDefault="00000000" w:rsidRPr="00000000" w14:paraId="00000094">
      <w:pPr>
        <w:spacing w:after="0" w:line="360" w:lineRule="auto"/>
        <w:ind w:left="1" w:firstLine="708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Вопросы про оплату, счета, акты, закрывающие документы.</w:t>
      </w:r>
    </w:p>
    <w:p w:rsidR="00000000" w:rsidDel="00000000" w:rsidP="00000000" w:rsidRDefault="00000000" w:rsidRPr="00000000" w14:paraId="00000095">
      <w:pPr>
        <w:spacing w:after="0" w:line="360" w:lineRule="auto"/>
        <w:ind w:left="1" w:firstLine="708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360" w:lineRule="auto"/>
        <w:ind w:left="1" w:firstLine="708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Менеджер по работе с клиентами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Райков Алексей Станиславович</w:t>
      </w:r>
    </w:p>
    <w:p w:rsidR="00000000" w:rsidDel="00000000" w:rsidP="00000000" w:rsidRDefault="00000000" w:rsidRPr="00000000" w14:paraId="00000097">
      <w:pPr>
        <w:spacing w:after="0" w:line="360" w:lineRule="auto"/>
        <w:ind w:left="106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Телефоны: +7(926)6854040</w:t>
      </w:r>
    </w:p>
    <w:p w:rsidR="00000000" w:rsidDel="00000000" w:rsidP="00000000" w:rsidRDefault="00000000" w:rsidRPr="00000000" w14:paraId="00000098">
      <w:pPr>
        <w:spacing w:after="0" w:line="360" w:lineRule="auto"/>
        <w:ind w:left="106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9266854040@technadzor77.ru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360" w:lineRule="auto"/>
        <w:ind w:left="1069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Общие вопросы по работе Заказчика с Исполнителем</w:t>
      </w:r>
    </w:p>
    <w:p w:rsidR="00000000" w:rsidDel="00000000" w:rsidP="00000000" w:rsidRDefault="00000000" w:rsidRPr="00000000" w14:paraId="0000009A">
      <w:pPr>
        <w:spacing w:after="0" w:line="240" w:lineRule="auto"/>
        <w:ind w:left="36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 xml:space="preserve">Директор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Коржев Дмитрий Сергеевич</w:t>
      </w:r>
    </w:p>
    <w:p w:rsidR="00000000" w:rsidDel="00000000" w:rsidP="00000000" w:rsidRDefault="00000000" w:rsidRPr="00000000" w14:paraId="0000009C">
      <w:pPr>
        <w:spacing w:after="0" w:line="240" w:lineRule="auto"/>
        <w:ind w:left="360" w:firstLine="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ind w:left="-708" w:right="-136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502" w:firstLine="142"/>
      </w:pPr>
      <w:rPr/>
    </w:lvl>
    <w:lvl w:ilvl="1">
      <w:start w:val="1"/>
      <w:numFmt w:val="decimal"/>
      <w:lvlText w:val="%1.%2."/>
      <w:lvlJc w:val="left"/>
      <w:pPr>
        <w:ind w:left="1237" w:firstLine="142"/>
      </w:pPr>
      <w:rPr/>
    </w:lvl>
    <w:lvl w:ilvl="2">
      <w:start w:val="1"/>
      <w:numFmt w:val="decimal"/>
      <w:lvlText w:val="%1.%2.%3."/>
      <w:lvlJc w:val="left"/>
      <w:pPr>
        <w:ind w:left="1237" w:firstLine="142"/>
      </w:pPr>
      <w:rPr/>
    </w:lvl>
    <w:lvl w:ilvl="3">
      <w:start w:val="1"/>
      <w:numFmt w:val="decimal"/>
      <w:lvlText w:val="%1.%2.%3.%4."/>
      <w:lvlJc w:val="left"/>
      <w:pPr>
        <w:ind w:left="1237" w:firstLine="142"/>
      </w:pPr>
      <w:rPr/>
    </w:lvl>
    <w:lvl w:ilvl="4">
      <w:start w:val="1"/>
      <w:numFmt w:val="decimal"/>
      <w:lvlText w:val="%1.%2.%3.%4.%5."/>
      <w:lvlJc w:val="left"/>
      <w:pPr>
        <w:ind w:left="1237" w:firstLine="142"/>
      </w:pPr>
      <w:rPr/>
    </w:lvl>
    <w:lvl w:ilvl="5">
      <w:start w:val="1"/>
      <w:numFmt w:val="decimal"/>
      <w:lvlText w:val="%1.%2.%3.%4.%5.%6."/>
      <w:lvlJc w:val="left"/>
      <w:pPr>
        <w:ind w:left="1237" w:firstLine="142"/>
      </w:pPr>
      <w:rPr/>
    </w:lvl>
    <w:lvl w:ilvl="6">
      <w:start w:val="1"/>
      <w:numFmt w:val="decimal"/>
      <w:lvlText w:val="%1.%2.%3.%4.%5.%6.%7."/>
      <w:lvlJc w:val="left"/>
      <w:pPr>
        <w:ind w:left="1582" w:firstLine="140"/>
      </w:pPr>
      <w:rPr/>
    </w:lvl>
    <w:lvl w:ilvl="7">
      <w:start w:val="1"/>
      <w:numFmt w:val="decimal"/>
      <w:lvlText w:val="%1.%2.%3.%4.%5.%6.%7.%8."/>
      <w:lvlJc w:val="left"/>
      <w:pPr>
        <w:ind w:left="1582" w:firstLine="140"/>
      </w:pPr>
      <w:rPr/>
    </w:lvl>
    <w:lvl w:ilvl="8">
      <w:start w:val="1"/>
      <w:numFmt w:val="decimal"/>
      <w:lvlText w:val="%1.%2.%3.%4.%5.%6.%7.%8.%9."/>
      <w:lvlJc w:val="left"/>
      <w:pPr>
        <w:ind w:left="1942" w:firstLine="141"/>
      </w:pPr>
      <w:rPr/>
    </w:lvl>
  </w:abstractNum>
  <w:abstractNum w:abstractNumId="2">
    <w:lvl w:ilvl="0">
      <w:start w:val="5"/>
      <w:numFmt w:val="decimal"/>
      <w:lvlText w:val="%1."/>
      <w:lvlJc w:val="left"/>
      <w:pPr>
        <w:ind w:left="4472" w:firstLine="4112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abstractNum w:abstractNumId="3">
    <w:lvl w:ilvl="0">
      <w:start w:val="9"/>
      <w:numFmt w:val="decimal"/>
      <w:lvlText w:val="%1."/>
      <w:lvlJc w:val="left"/>
      <w:pPr>
        <w:ind w:left="4472" w:firstLine="4112"/>
      </w:pPr>
      <w:rPr>
        <w:b w:val="1"/>
      </w:rPr>
    </w:lvl>
    <w:lvl w:ilvl="1">
      <w:start w:val="1"/>
      <w:numFmt w:val="lowerLetter"/>
      <w:lvlText w:val="%2."/>
      <w:lvlJc w:val="left"/>
      <w:pPr>
        <w:ind w:left="5192" w:firstLine="4832"/>
      </w:pPr>
      <w:rPr/>
    </w:lvl>
    <w:lvl w:ilvl="2">
      <w:start w:val="1"/>
      <w:numFmt w:val="lowerRoman"/>
      <w:lvlText w:val="%3."/>
      <w:lvlJc w:val="right"/>
      <w:pPr>
        <w:ind w:left="5912" w:firstLine="5732"/>
      </w:pPr>
      <w:rPr/>
    </w:lvl>
    <w:lvl w:ilvl="3">
      <w:start w:val="1"/>
      <w:numFmt w:val="decimal"/>
      <w:lvlText w:val="%4."/>
      <w:lvlJc w:val="left"/>
      <w:pPr>
        <w:ind w:left="6632" w:firstLine="6272"/>
      </w:pPr>
      <w:rPr/>
    </w:lvl>
    <w:lvl w:ilvl="4">
      <w:start w:val="1"/>
      <w:numFmt w:val="lowerLetter"/>
      <w:lvlText w:val="%5."/>
      <w:lvlJc w:val="left"/>
      <w:pPr>
        <w:ind w:left="7352" w:firstLine="6992"/>
      </w:pPr>
      <w:rPr/>
    </w:lvl>
    <w:lvl w:ilvl="5">
      <w:start w:val="1"/>
      <w:numFmt w:val="lowerRoman"/>
      <w:lvlText w:val="%6."/>
      <w:lvlJc w:val="right"/>
      <w:pPr>
        <w:ind w:left="8072" w:firstLine="7892"/>
      </w:pPr>
      <w:rPr/>
    </w:lvl>
    <w:lvl w:ilvl="6">
      <w:start w:val="1"/>
      <w:numFmt w:val="decimal"/>
      <w:lvlText w:val="%7."/>
      <w:lvlJc w:val="left"/>
      <w:pPr>
        <w:ind w:left="8792" w:firstLine="8432"/>
      </w:pPr>
      <w:rPr/>
    </w:lvl>
    <w:lvl w:ilvl="7">
      <w:start w:val="1"/>
      <w:numFmt w:val="lowerLetter"/>
      <w:lvlText w:val="%8."/>
      <w:lvlJc w:val="left"/>
      <w:pPr>
        <w:ind w:left="9512" w:firstLine="9152"/>
      </w:pPr>
      <w:rPr/>
    </w:lvl>
    <w:lvl w:ilvl="8">
      <w:start w:val="1"/>
      <w:numFmt w:val="lowerRoman"/>
      <w:lvlText w:val="%9."/>
      <w:lvlJc w:val="right"/>
      <w:pPr>
        <w:ind w:left="10232" w:firstLine="10052"/>
      </w:pPr>
      <w:rPr/>
    </w:lvl>
  </w:abstractNum>
  <w:abstractNum w:abstractNumId="4">
    <w:lvl w:ilvl="0">
      <w:start w:val="11"/>
      <w:numFmt w:val="decimal"/>
      <w:lvlText w:val="%1."/>
      <w:lvlJc w:val="left"/>
      <w:pPr>
        <w:ind w:left="3698" w:firstLine="3338"/>
      </w:pPr>
      <w:rPr/>
    </w:lvl>
    <w:lvl w:ilvl="1">
      <w:start w:val="1"/>
      <w:numFmt w:val="lowerLetter"/>
      <w:lvlText w:val="%2."/>
      <w:lvlJc w:val="left"/>
      <w:pPr>
        <w:ind w:left="4418" w:firstLine="4058"/>
      </w:pPr>
      <w:rPr/>
    </w:lvl>
    <w:lvl w:ilvl="2">
      <w:start w:val="1"/>
      <w:numFmt w:val="lowerRoman"/>
      <w:lvlText w:val="%3."/>
      <w:lvlJc w:val="right"/>
      <w:pPr>
        <w:ind w:left="5138" w:firstLine="4958"/>
      </w:pPr>
      <w:rPr/>
    </w:lvl>
    <w:lvl w:ilvl="3">
      <w:start w:val="1"/>
      <w:numFmt w:val="decimal"/>
      <w:lvlText w:val="%4."/>
      <w:lvlJc w:val="left"/>
      <w:pPr>
        <w:ind w:left="5858" w:firstLine="5498"/>
      </w:pPr>
      <w:rPr/>
    </w:lvl>
    <w:lvl w:ilvl="4">
      <w:start w:val="1"/>
      <w:numFmt w:val="lowerLetter"/>
      <w:lvlText w:val="%5."/>
      <w:lvlJc w:val="left"/>
      <w:pPr>
        <w:ind w:left="6578" w:firstLine="6218"/>
      </w:pPr>
      <w:rPr/>
    </w:lvl>
    <w:lvl w:ilvl="5">
      <w:start w:val="1"/>
      <w:numFmt w:val="lowerRoman"/>
      <w:lvlText w:val="%6."/>
      <w:lvlJc w:val="right"/>
      <w:pPr>
        <w:ind w:left="7298" w:firstLine="7118"/>
      </w:pPr>
      <w:rPr/>
    </w:lvl>
    <w:lvl w:ilvl="6">
      <w:start w:val="1"/>
      <w:numFmt w:val="decimal"/>
      <w:lvlText w:val="%7."/>
      <w:lvlJc w:val="left"/>
      <w:pPr>
        <w:ind w:left="8018" w:firstLine="7658"/>
      </w:pPr>
      <w:rPr/>
    </w:lvl>
    <w:lvl w:ilvl="7">
      <w:start w:val="1"/>
      <w:numFmt w:val="lowerLetter"/>
      <w:lvlText w:val="%8."/>
      <w:lvlJc w:val="left"/>
      <w:pPr>
        <w:ind w:left="8738" w:firstLine="8378"/>
      </w:pPr>
      <w:rPr/>
    </w:lvl>
    <w:lvl w:ilvl="8">
      <w:start w:val="1"/>
      <w:numFmt w:val="lowerRoman"/>
      <w:lvlText w:val="%9."/>
      <w:lvlJc w:val="right"/>
      <w:pPr>
        <w:ind w:left="9458" w:firstLine="9278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502" w:firstLine="142"/>
      </w:pPr>
      <w:rPr/>
    </w:lvl>
    <w:lvl w:ilvl="1">
      <w:start w:val="1"/>
      <w:numFmt w:val="decimal"/>
      <w:lvlText w:val="%1.%2."/>
      <w:lvlJc w:val="left"/>
      <w:pPr>
        <w:ind w:left="0" w:firstLine="284"/>
      </w:pPr>
      <w:rPr/>
    </w:lvl>
    <w:lvl w:ilvl="2">
      <w:start w:val="1"/>
      <w:numFmt w:val="decimal"/>
      <w:lvlText w:val="%1.%2.%3."/>
      <w:lvlJc w:val="left"/>
      <w:pPr>
        <w:ind w:left="1146" w:firstLine="425"/>
      </w:pPr>
      <w:rPr/>
    </w:lvl>
    <w:lvl w:ilvl="3">
      <w:start w:val="1"/>
      <w:numFmt w:val="decimal"/>
      <w:lvlText w:val="%1.%2.%3.%4."/>
      <w:lvlJc w:val="left"/>
      <w:pPr>
        <w:ind w:left="1288" w:firstLine="568.0000000000002"/>
      </w:pPr>
      <w:rPr/>
    </w:lvl>
    <w:lvl w:ilvl="4">
      <w:start w:val="1"/>
      <w:numFmt w:val="decimal"/>
      <w:lvlText w:val="%1.%2.%3.%4.%5."/>
      <w:lvlJc w:val="left"/>
      <w:pPr>
        <w:ind w:left="1790" w:firstLine="710"/>
      </w:pPr>
      <w:rPr/>
    </w:lvl>
    <w:lvl w:ilvl="5">
      <w:start w:val="1"/>
      <w:numFmt w:val="decimal"/>
      <w:lvlText w:val="%1.%2.%3.%4.%5.%6."/>
      <w:lvlJc w:val="left"/>
      <w:pPr>
        <w:ind w:left="1932" w:firstLine="850"/>
      </w:pPr>
      <w:rPr/>
    </w:lvl>
    <w:lvl w:ilvl="6">
      <w:start w:val="1"/>
      <w:numFmt w:val="decimal"/>
      <w:lvlText w:val="%1.%2.%3.%4.%5.%6.%7."/>
      <w:lvlJc w:val="left"/>
      <w:pPr>
        <w:ind w:left="2434" w:firstLine="994"/>
      </w:pPr>
      <w:rPr/>
    </w:lvl>
    <w:lvl w:ilvl="7">
      <w:start w:val="1"/>
      <w:numFmt w:val="decimal"/>
      <w:lvlText w:val="%1.%2.%3.%4.%5.%6.%7.%8."/>
      <w:lvlJc w:val="left"/>
      <w:pPr>
        <w:ind w:left="2576" w:firstLine="1136.0000000000005"/>
      </w:pPr>
      <w:rPr/>
    </w:lvl>
    <w:lvl w:ilvl="8">
      <w:start w:val="1"/>
      <w:numFmt w:val="decimal"/>
      <w:lvlText w:val="%1.%2.%3.%4.%5.%6.%7.%8.%9."/>
      <w:lvlJc w:val="left"/>
      <w:pPr>
        <w:ind w:left="3078" w:firstLine="127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00"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12">
    <w:name w:val="Heading 1 Char"/>
    <w:basedOn w:val="619"/>
    <w:link w:val="613"/>
    <w:uiPriority w:val="9"/>
    <w:rPr>
      <w:rFonts w:ascii="Arial" w:cs="Arial" w:eastAsia="Arial" w:hAnsi="Arial"/>
      <w:sz w:val="40"/>
      <w:szCs w:val="40"/>
    </w:rPr>
  </w:style>
  <w:style w:type="character" w:styleId="14">
    <w:name w:val="Heading 2 Char"/>
    <w:basedOn w:val="619"/>
    <w:link w:val="614"/>
    <w:uiPriority w:val="9"/>
    <w:rPr>
      <w:rFonts w:ascii="Arial" w:cs="Arial" w:eastAsia="Arial" w:hAnsi="Arial"/>
      <w:sz w:val="34"/>
    </w:rPr>
  </w:style>
  <w:style w:type="character" w:styleId="16">
    <w:name w:val="Heading 3 Char"/>
    <w:basedOn w:val="619"/>
    <w:link w:val="615"/>
    <w:uiPriority w:val="9"/>
    <w:rPr>
      <w:rFonts w:ascii="Arial" w:cs="Arial" w:eastAsia="Arial" w:hAnsi="Arial"/>
      <w:sz w:val="30"/>
      <w:szCs w:val="30"/>
    </w:rPr>
  </w:style>
  <w:style w:type="character" w:styleId="18">
    <w:name w:val="Heading 4 Char"/>
    <w:basedOn w:val="619"/>
    <w:link w:val="616"/>
    <w:uiPriority w:val="9"/>
    <w:rPr>
      <w:rFonts w:ascii="Arial" w:cs="Arial" w:eastAsia="Arial" w:hAnsi="Arial"/>
      <w:b w:val="1"/>
      <w:bCs w:val="1"/>
      <w:sz w:val="26"/>
      <w:szCs w:val="26"/>
    </w:rPr>
  </w:style>
  <w:style w:type="character" w:styleId="20">
    <w:name w:val="Heading 5 Char"/>
    <w:basedOn w:val="619"/>
    <w:link w:val="617"/>
    <w:uiPriority w:val="9"/>
    <w:rPr>
      <w:rFonts w:ascii="Arial" w:cs="Arial" w:eastAsia="Arial" w:hAnsi="Arial"/>
      <w:b w:val="1"/>
      <w:bCs w:val="1"/>
      <w:sz w:val="24"/>
      <w:szCs w:val="24"/>
    </w:rPr>
  </w:style>
  <w:style w:type="character" w:styleId="22">
    <w:name w:val="Heading 6 Char"/>
    <w:basedOn w:val="619"/>
    <w:link w:val="618"/>
    <w:uiPriority w:val="9"/>
    <w:rPr>
      <w:rFonts w:ascii="Arial" w:cs="Arial" w:eastAsia="Arial" w:hAnsi="Arial"/>
      <w:b w:val="1"/>
      <w:bCs w:val="1"/>
      <w:sz w:val="22"/>
      <w:szCs w:val="22"/>
    </w:rPr>
  </w:style>
  <w:style w:type="paragraph" w:styleId="23">
    <w:name w:val="Heading 7"/>
    <w:basedOn w:val="612"/>
    <w:next w:val="612"/>
    <w:link w:val="24"/>
    <w:uiPriority w:val="9"/>
    <w:unhideWhenUsed w:val="1"/>
    <w:qFormat w:val="1"/>
    <w:pPr>
      <w:keepNext w:val="1"/>
      <w:keepLines w:val="1"/>
      <w:spacing w:after="200" w:before="320"/>
      <w:outlineLvl w:val="6"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24">
    <w:name w:val="Heading 7 Char"/>
    <w:basedOn w:val="619"/>
    <w:link w:val="23"/>
    <w:uiPriority w:val="9"/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25">
    <w:name w:val="Heading 8"/>
    <w:basedOn w:val="612"/>
    <w:next w:val="612"/>
    <w:link w:val="26"/>
    <w:uiPriority w:val="9"/>
    <w:unhideWhenUsed w:val="1"/>
    <w:qFormat w:val="1"/>
    <w:pPr>
      <w:keepNext w:val="1"/>
      <w:keepLines w:val="1"/>
      <w:spacing w:after="200" w:before="320"/>
      <w:outlineLvl w:val="7"/>
    </w:pPr>
    <w:rPr>
      <w:rFonts w:ascii="Arial" w:cs="Arial" w:eastAsia="Arial" w:hAnsi="Arial"/>
      <w:i w:val="1"/>
      <w:iCs w:val="1"/>
      <w:sz w:val="22"/>
      <w:szCs w:val="22"/>
    </w:rPr>
  </w:style>
  <w:style w:type="character" w:styleId="26">
    <w:name w:val="Heading 8 Char"/>
    <w:basedOn w:val="619"/>
    <w:link w:val="25"/>
    <w:uiPriority w:val="9"/>
    <w:rPr>
      <w:rFonts w:ascii="Arial" w:cs="Arial" w:eastAsia="Arial" w:hAnsi="Arial"/>
      <w:i w:val="1"/>
      <w:iCs w:val="1"/>
      <w:sz w:val="22"/>
      <w:szCs w:val="22"/>
    </w:rPr>
  </w:style>
  <w:style w:type="paragraph" w:styleId="27">
    <w:name w:val="Heading 9"/>
    <w:basedOn w:val="612"/>
    <w:next w:val="612"/>
    <w:link w:val="28"/>
    <w:uiPriority w:val="9"/>
    <w:unhideWhenUsed w:val="1"/>
    <w:qFormat w:val="1"/>
    <w:pPr>
      <w:keepNext w:val="1"/>
      <w:keepLines w:val="1"/>
      <w:spacing w:after="200" w:before="320"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28">
    <w:name w:val="Heading 9 Char"/>
    <w:basedOn w:val="619"/>
    <w:link w:val="27"/>
    <w:uiPriority w:val="9"/>
    <w:rPr>
      <w:rFonts w:ascii="Arial" w:cs="Arial" w:eastAsia="Arial" w:hAnsi="Arial"/>
      <w:i w:val="1"/>
      <w:iCs w:val="1"/>
      <w:sz w:val="21"/>
      <w:szCs w:val="21"/>
    </w:rPr>
  </w:style>
  <w:style w:type="character" w:styleId="33">
    <w:name w:val="Title Char"/>
    <w:basedOn w:val="619"/>
    <w:link w:val="623"/>
    <w:uiPriority w:val="10"/>
    <w:rPr>
      <w:sz w:val="48"/>
      <w:szCs w:val="48"/>
    </w:rPr>
  </w:style>
  <w:style w:type="character" w:styleId="35">
    <w:name w:val="Subtitle Char"/>
    <w:basedOn w:val="619"/>
    <w:link w:val="626"/>
    <w:uiPriority w:val="11"/>
    <w:rPr>
      <w:sz w:val="24"/>
      <w:szCs w:val="24"/>
    </w:rPr>
  </w:style>
  <w:style w:type="paragraph" w:styleId="36">
    <w:name w:val="Quote"/>
    <w:basedOn w:val="612"/>
    <w:next w:val="612"/>
    <w:link w:val="37"/>
    <w:uiPriority w:val="29"/>
    <w:qFormat w:val="1"/>
    <w:pPr>
      <w:ind w:left="720" w:right="720"/>
    </w:pPr>
    <w:rPr>
      <w:i w:val="1"/>
    </w:rPr>
  </w:style>
  <w:style w:type="character" w:styleId="37">
    <w:name w:val="Quote Char"/>
    <w:link w:val="36"/>
    <w:uiPriority w:val="29"/>
    <w:rPr>
      <w:i w:val="1"/>
    </w:rPr>
  </w:style>
  <w:style w:type="paragraph" w:styleId="38">
    <w:name w:val="Intense Quote"/>
    <w:basedOn w:val="612"/>
    <w:next w:val="612"/>
    <w:link w:val="39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ind w:left="720" w:right="720"/>
      <w:contextualSpacing w:val="0"/>
    </w:pPr>
    <w:rPr>
      <w:i w:val="1"/>
    </w:rPr>
  </w:style>
  <w:style w:type="character" w:styleId="39">
    <w:name w:val="Intense Quote Char"/>
    <w:link w:val="38"/>
    <w:uiPriority w:val="30"/>
    <w:rPr>
      <w:i w:val="1"/>
    </w:rPr>
  </w:style>
  <w:style w:type="paragraph" w:styleId="40">
    <w:name w:val="Header"/>
    <w:basedOn w:val="612"/>
    <w:link w:val="41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41">
    <w:name w:val="Header Char"/>
    <w:basedOn w:val="619"/>
    <w:link w:val="40"/>
    <w:uiPriority w:val="99"/>
  </w:style>
  <w:style w:type="paragraph" w:styleId="42">
    <w:name w:val="Footer"/>
    <w:basedOn w:val="612"/>
    <w:link w:val="45"/>
    <w:uiPriority w:val="99"/>
    <w:unhideWhenUsed w:val="1"/>
    <w:pPr>
      <w:tabs>
        <w:tab w:val="center" w:leader="none" w:pos="7143"/>
        <w:tab w:val="right" w:leader="none" w:pos="14287"/>
      </w:tabs>
      <w:spacing w:after="0" w:line="240" w:lineRule="auto"/>
    </w:pPr>
  </w:style>
  <w:style w:type="character" w:styleId="43">
    <w:name w:val="Footer Char"/>
    <w:basedOn w:val="619"/>
    <w:link w:val="42"/>
    <w:uiPriority w:val="99"/>
  </w:style>
  <w:style w:type="paragraph" w:styleId="44">
    <w:name w:val="Caption"/>
    <w:basedOn w:val="612"/>
    <w:next w:val="612"/>
    <w:uiPriority w:val="35"/>
    <w:semiHidden w:val="1"/>
    <w:unhideWhenUsed w:val="1"/>
    <w:qFormat w:val="1"/>
    <w:pPr>
      <w:spacing w:line="276" w:lineRule="auto"/>
    </w:pPr>
    <w:rPr>
      <w:b w:val="1"/>
      <w:bCs w:val="1"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20"/>
    <w:uiPriority w:val="59"/>
    <w:pPr>
      <w:spacing w:after="0" w:line="240" w:lineRule="auto"/>
    </w:p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47">
    <w:name w:val="Table Grid Light"/>
    <w:basedOn w:val="620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48">
    <w:name w:val="Plain Table 1"/>
    <w:basedOn w:val="620"/>
    <w:uiPriority w:val="59"/>
    <w:pPr>
      <w:spacing w:after="0" w:line="240" w:lineRule="auto"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color="ffffff" w:themeColor="text1" w:themeFill="text1" w:themeFillTint="00000D" w:themeTint="00000D" w:val="clear"/>
      </w:tcPr>
    </w:tblStylePr>
    <w:tblStylePr w:type="band1Vert">
      <w:tcPr>
        <w:shd w:color="ffffff" w:themeColor="text1" w:themeFill="text1" w:themeFillTint="00000D" w:themeTint="00000D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firstCol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rPr>
        <w:b w:val="1"/>
        <w:caps w:val="1"/>
        <w:color w:val="404040"/>
      </w:r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rPr>
        <w:b w:val="1"/>
        <w:caps w:val="1"/>
        <w:color w:val="404040"/>
      </w:rPr>
    </w:tblStylePr>
    <w:tblStylePr w:type="lastRow">
      <w:rPr>
        <w:b w:val="1"/>
        <w:caps w:val="1"/>
        <w:color w:val="404040"/>
      </w:rPr>
    </w:tblStylePr>
  </w:style>
  <w:style w:type="table" w:styleId="51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2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right w:color="404040" w:space="0" w:sz="4" w:val="single"/>
        </w:tcBorders>
        <w:shd w:color="ffffff" w:val="clear"/>
      </w:tcPr>
    </w:tblStylePr>
    <w:tblStylePr w:type="firstRow">
      <w:rPr>
        <w:i w:val="1"/>
        <w:color w:val="404040"/>
      </w:r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left w:color="404040" w:space="0" w:sz="4" w:val="single"/>
        </w:tcBorders>
        <w:shd w:color="ffffff" w:val="clear"/>
      </w:tcPr>
    </w:tblStylePr>
    <w:tblStylePr w:type="lastRow">
      <w:rPr>
        <w:i w:val="1"/>
        <w:color w:val="404040"/>
      </w:r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53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67" w:val="single"/>
        <w:left w:color="000000" w:space="0" w:sz="4" w:themeColor="text1" w:themeTint="000067" w:val="single"/>
        <w:bottom w:color="000000" w:space="0" w:sz="4" w:themeColor="text1" w:themeTint="000067" w:val="single"/>
        <w:right w:color="000000" w:space="0" w:sz="4" w:themeColor="text1" w:themeTint="000067" w:val="single"/>
        <w:insideH w:color="000000" w:space="0" w:sz="4" w:themeColor="text1" w:themeTint="000067" w:val="single"/>
        <w:insideV w:color="000000" w:space="0" w:sz="4" w:themeColor="tex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67" w:val="single"/>
          <w:left w:color="000000" w:space="0" w:sz="4" w:themeColor="text1" w:themeTint="000067" w:val="single"/>
          <w:bottom w:color="000000" w:space="0" w:sz="4" w:themeColor="text1" w:themeTint="000067" w:val="single"/>
          <w:right w:color="000000" w:space="0" w:sz="4" w:themeColor="tex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tex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4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1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5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2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6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3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7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4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8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5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59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bottom w:color="000000" w:space="0" w:sz="12" w:themeColor="accent6" w:themeTint="000095" w:val="singl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60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text1" w:themeTint="00009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1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1" w:themeTint="0000E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2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2" w:themeTint="000097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3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3" w:themeTint="0000FE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4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4" w:themeTint="00009A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5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5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6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12" w:themeColor="accent6" w:val="single"/>
          <w:right w:color="000000" w:space="0" w:sz="4" w:val="none"/>
        </w:tcBorders>
        <w:shd w:color="ffffff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7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8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69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0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1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2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3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firstCol">
      <w:pPr>
        <w:jc w:val="right"/>
      </w:pPr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rPr>
        <w:i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</w:style>
  <w:style w:type="table" w:styleId="74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left w:color="000000" w:space="0" w:sz="4" w:themeColor="text1" w:themeTint="000090" w:val="single"/>
        <w:bottom w:color="000000" w:space="0" w:sz="4" w:themeColor="text1" w:themeTint="000090" w:val="single"/>
        <w:right w:color="000000" w:space="0" w:sz="4" w:themeColor="text1" w:themeTint="000090" w:val="single"/>
        <w:insideH w:color="000000" w:space="0" w:sz="4" w:themeColor="text1" w:themeTint="000090" w:val="single"/>
        <w:insideV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</w:tcBorders>
      </w:tcPr>
    </w:tblStylePr>
  </w:style>
  <w:style w:type="table" w:styleId="75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  <w:insideV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1" w:themeTint="0000EA" w:val="single"/>
          <w:left w:color="000000" w:space="0" w:sz="4" w:themeColor="accent1" w:themeTint="0000EA" w:val="single"/>
          <w:bottom w:color="000000" w:space="0" w:sz="4" w:themeColor="accent1" w:themeTint="0000EA" w:val="single"/>
          <w:right w:color="000000" w:space="0" w:sz="4" w:themeColor="accent1" w:themeTint="0000EA" w:val="single"/>
        </w:tcBorders>
        <w:shd w:color="ffffff" w:themeColor="accent1" w:themeFill="accent1" w:themeFillTint="0000EA" w:themeTint="0000E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themeTint="0000EA" w:val="single"/>
        </w:tcBorders>
      </w:tcPr>
    </w:tblStylePr>
  </w:style>
  <w:style w:type="table" w:styleId="76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  <w:insideV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2" w:themeTint="000097" w:val="single"/>
          <w:left w:color="000000" w:space="0" w:sz="4" w:themeColor="accent2" w:themeTint="000097" w:val="single"/>
          <w:bottom w:color="000000" w:space="0" w:sz="4" w:themeColor="accent2" w:themeTint="000097" w:val="single"/>
          <w:right w:color="000000" w:space="0" w:sz="4" w:themeColor="accent2" w:themeTint="000097" w:val="single"/>
        </w:tcBorders>
        <w:shd w:color="ffffff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77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  <w:insideV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3" w:themeTint="0000FE" w:val="single"/>
          <w:left w:color="000000" w:space="0" w:sz="4" w:themeColor="accent3" w:themeTint="0000FE" w:val="single"/>
          <w:bottom w:color="000000" w:space="0" w:sz="4" w:themeColor="accent3" w:themeTint="0000FE" w:val="single"/>
          <w:right w:color="000000" w:space="0" w:sz="4" w:themeColor="accent3" w:themeTint="0000FE" w:val="single"/>
        </w:tcBorders>
        <w:shd w:color="ffffff" w:themeColor="accent3" w:themeFill="accent3" w:themeFillTint="0000FE" w:themeTint="0000FE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themeTint="0000FE" w:val="single"/>
        </w:tcBorders>
      </w:tcPr>
    </w:tblStylePr>
  </w:style>
  <w:style w:type="table" w:styleId="78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  <w:insideV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4" w:themeTint="00009A" w:val="single"/>
          <w:left w:color="000000" w:space="0" w:sz="4" w:themeColor="accent4" w:themeTint="00009A" w:val="single"/>
          <w:bottom w:color="000000" w:space="0" w:sz="4" w:themeColor="accent4" w:themeTint="00009A" w:val="single"/>
          <w:right w:color="000000" w:space="0" w:sz="4" w:themeColor="accent4" w:themeTint="00009A" w:val="single"/>
        </w:tcBorders>
        <w:shd w:color="ffffff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79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5" w:val="single"/>
          <w:left w:color="000000" w:space="0" w:sz="4" w:themeColor="accent5" w:val="single"/>
          <w:bottom w:color="000000" w:space="0" w:sz="4" w:themeColor="accent5" w:val="single"/>
          <w:right w:color="000000" w:space="0" w:sz="4" w:themeColor="accent5" w:val="single"/>
        </w:tcBorders>
        <w:shd w:color="ffffff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</w:tcBorders>
      </w:tcPr>
    </w:tblStylePr>
  </w:style>
  <w:style w:type="table" w:styleId="80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accent6" w:val="single"/>
          <w:left w:color="000000" w:space="0" w:sz="4" w:themeColor="accent6" w:val="single"/>
          <w:bottom w:color="000000" w:space="0" w:sz="4" w:themeColor="accent6" w:val="single"/>
          <w:right w:color="000000" w:space="0" w:sz="4" w:themeColor="accent6" w:val="single"/>
        </w:tcBorders>
        <w:shd w:color="ffffff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</w:tcBorders>
      </w:tcPr>
    </w:tblStylePr>
  </w:style>
  <w:style w:type="table" w:styleId="81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text1" w:themeFill="text1" w:themeFillTint="000040" w:themeTint="000040" w:val="clear"/>
    </w:tblPr>
    <w:tblStylePr w:type="band1Horz">
      <w:tcPr>
        <w:shd w:color="ffffff" w:themeColor="text1" w:themeFill="text1" w:themeFillTint="000075" w:themeTint="000075" w:val="clear"/>
      </w:tcPr>
    </w:tblStylePr>
    <w:tblStylePr w:type="band1Vert">
      <w:tcPr>
        <w:shd w:color="ffffff" w:themeColor="text1" w:themeFill="tex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text1" w:themeFill="text1" w:val="clear"/>
      </w:tcPr>
    </w:tblStylePr>
  </w:style>
  <w:style w:type="table" w:styleId="82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1" w:themeFill="accent1" w:themeFillTint="000034" w:themeTint="000034" w:val="clear"/>
    </w:tblPr>
    <w:tblStylePr w:type="band1Horz">
      <w:tcPr>
        <w:shd w:color="ffffff" w:themeColor="accent1" w:themeFill="accent1" w:themeFillTint="000075" w:themeTint="000075" w:val="clear"/>
      </w:tcPr>
    </w:tblStylePr>
    <w:tblStylePr w:type="band1Vert">
      <w:tcPr>
        <w:shd w:color="ffffff" w:themeColor="accent1" w:themeFill="accent1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1" w:themeFill="accent1" w:val="clear"/>
      </w:tcPr>
    </w:tblStylePr>
  </w:style>
  <w:style w:type="table" w:styleId="83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2" w:themeFill="accent2" w:themeFillTint="000032" w:themeTint="000032" w:val="clear"/>
    </w:tblPr>
    <w:tblStylePr w:type="band1Horz">
      <w:tcPr>
        <w:shd w:color="ffffff" w:themeColor="accent2" w:themeFill="accent2" w:themeFillTint="000075" w:themeTint="000075" w:val="clear"/>
      </w:tcPr>
    </w:tblStylePr>
    <w:tblStylePr w:type="band1Vert">
      <w:tcPr>
        <w:shd w:color="ffffff" w:themeColor="accent2" w:themeFill="accent2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2" w:themeFill="accent2" w:val="clear"/>
      </w:tcPr>
    </w:tblStylePr>
  </w:style>
  <w:style w:type="table" w:styleId="84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3" w:themeFill="accent3" w:themeFillTint="000034" w:themeTint="000034" w:val="clear"/>
    </w:tblPr>
    <w:tblStylePr w:type="band1Horz">
      <w:tcPr>
        <w:shd w:color="ffffff" w:themeColor="accent3" w:themeFill="accent3" w:themeFillTint="000075" w:themeTint="000075" w:val="clear"/>
      </w:tcPr>
    </w:tblStylePr>
    <w:tblStylePr w:type="band1Vert">
      <w:tcPr>
        <w:shd w:color="ffffff" w:themeColor="accent3" w:themeFill="accent3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3" w:themeFill="accent3" w:val="clear"/>
      </w:tcPr>
    </w:tblStylePr>
  </w:style>
  <w:style w:type="table" w:styleId="85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4" w:themeFill="accent4" w:themeFillTint="000034" w:themeTint="000034" w:val="clear"/>
    </w:tblPr>
    <w:tblStylePr w:type="band1Horz">
      <w:tcPr>
        <w:shd w:color="ffffff" w:themeColor="accent4" w:themeFill="accent4" w:themeFillTint="000075" w:themeTint="000075" w:val="clear"/>
      </w:tcPr>
    </w:tblStylePr>
    <w:tblStylePr w:type="band1Vert">
      <w:tcPr>
        <w:shd w:color="ffffff" w:themeColor="accent4" w:themeFill="accent4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4" w:themeFill="accent4" w:val="clear"/>
      </w:tcPr>
    </w:tblStylePr>
  </w:style>
  <w:style w:type="table" w:styleId="86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5" w:themeFill="accent5" w:themeFillTint="000034" w:themeTint="000034" w:val="clear"/>
    </w:tblPr>
    <w:tblStylePr w:type="band1Horz">
      <w:tcPr>
        <w:shd w:color="ffffff" w:themeColor="accent5" w:themeFill="accent5" w:themeFillTint="000075" w:themeTint="000075" w:val="clear"/>
      </w:tcPr>
    </w:tblStylePr>
    <w:tblStylePr w:type="band1Vert">
      <w:tcPr>
        <w:shd w:color="ffffff" w:themeColor="accent5" w:themeFill="accent5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5" w:themeFill="accent5" w:val="clear"/>
      </w:tcPr>
    </w:tblStylePr>
  </w:style>
  <w:style w:type="table" w:styleId="87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themeColor="accent6" w:themeFill="accent6" w:themeFillTint="000034" w:themeTint="000034" w:val="clear"/>
    </w:tblPr>
    <w:tblStylePr w:type="band1Horz">
      <w:tcPr>
        <w:shd w:color="ffffff" w:themeColor="accent6" w:themeFill="accent6" w:themeFillTint="000075" w:themeTint="000075" w:val="clear"/>
      </w:tcPr>
    </w:tblStylePr>
    <w:tblStylePr w:type="band1Vert">
      <w:tcPr>
        <w:shd w:color="ffffff" w:themeColor="accent6" w:themeFill="accent6" w:themeFillTint="000075" w:themeTint="000075" w:val="clear"/>
      </w:tcPr>
    </w:tblStylePr>
    <w:tblStylePr w:type="firstCol">
      <w:rPr>
        <w:rFonts w:ascii="Arial" w:hAnsi="Arial"/>
        <w:b w:val="1"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cPr>
        <w:tcBorders>
          <w:top w:color="000000" w:space="0" w:sz="4" w:themeColor="light1" w:val="single"/>
        </w:tcBorders>
        <w:shd w:color="ffffff" w:themeColor="accent6" w:themeFill="accent6" w:val="clear"/>
      </w:tcPr>
    </w:tblStylePr>
  </w:style>
  <w:style w:type="table" w:styleId="88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left w:color="000000" w:space="0" w:sz="4" w:themeColor="text1" w:themeTint="000080" w:val="single"/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 w:themeShade="000095" w:themeTint="000080"/>
        <w:sz w:val="22"/>
      </w:rPr>
      <w:tcPr>
        <w:shd w:color="ffffff" w:themeColor="text1" w:themeFill="text1" w:themeFillTint="000034" w:themeTint="000034" w:val="clear"/>
      </w:tcPr>
    </w:tblStylePr>
    <w:tblStylePr w:type="band1Vert">
      <w:tcPr>
        <w:shd w:color="ffffff" w:themeColor="text1" w:themeFill="text1" w:themeFillTint="000034" w:themeTint="000034" w:val="clear"/>
      </w:tcPr>
    </w:tblStylePr>
    <w:tblStylePr w:type="band2Horz">
      <w:rPr>
        <w:rFonts w:ascii="Arial" w:hAnsi="Arial"/>
        <w:color w:val="404040" w:themeColor="text1" w:themeShade="000095" w:themeTint="000080"/>
        <w:sz w:val="22"/>
      </w:rPr>
    </w:tblStylePr>
    <w:tblStylePr w:type="firstCol">
      <w:rPr>
        <w:b w:val="1"/>
        <w:color w:val="4a4a4a" w:themeColor="text1" w:themeShade="000095" w:themeTint="000080"/>
      </w:rPr>
    </w:tblStylePr>
    <w:tblStylePr w:type="firstRow">
      <w:rPr>
        <w:b w:val="1"/>
        <w:color w:val="4a4a4a" w:themeColor="text1" w:themeShade="000095" w:themeTint="000080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b w:val="1"/>
        <w:color w:val="4a4a4a" w:themeColor="text1" w:themeShade="000095" w:themeTint="000080"/>
      </w:rPr>
    </w:tblStylePr>
    <w:tblStylePr w:type="lastRow">
      <w:rPr>
        <w:b w:val="1"/>
        <w:color w:val="4a4a4a" w:themeColor="text1" w:themeShade="000095" w:themeTint="000080"/>
      </w:rPr>
    </w:tblStylePr>
    <w:tblStylePr w:type="wholeTable">
      <w:rPr>
        <w:rFonts w:ascii="Arial" w:hAnsi="Arial"/>
        <w:color w:val="404040" w:themeColor="text1" w:themeShade="000095" w:themeTint="000080"/>
        <w:sz w:val="22"/>
      </w:rPr>
    </w:tblStylePr>
  </w:style>
  <w:style w:type="table" w:styleId="89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80" w:val="single"/>
        <w:left w:color="000000" w:space="0" w:sz="4" w:themeColor="accent1" w:themeTint="000080" w:val="single"/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404040" w:themeColor="accent1" w:themeShade="000095" w:themeTint="000080"/>
        <w:sz w:val="22"/>
      </w:rPr>
      <w:tcPr>
        <w:shd w:color="ffffff" w:themeColor="accent1" w:themeFill="accent1" w:themeFillTint="000034" w:themeTint="000034" w:val="clear"/>
      </w:tcPr>
    </w:tblStylePr>
    <w:tblStylePr w:type="band1Vert">
      <w:tcPr>
        <w:shd w:color="ffffff" w:themeColor="accent1" w:themeFill="accent1" w:themeFillTint="000034" w:themeTint="000034" w:val="clear"/>
      </w:tcPr>
    </w:tblStylePr>
    <w:tblStylePr w:type="band2Horz">
      <w:rPr>
        <w:rFonts w:ascii="Arial" w:hAnsi="Arial"/>
        <w:color w:val="404040" w:themeColor="accent1" w:themeShade="000095" w:themeTint="000080"/>
        <w:sz w:val="22"/>
      </w:rPr>
    </w:tblStylePr>
    <w:tblStylePr w:type="firstCol">
      <w:rPr>
        <w:b w:val="1"/>
        <w:color w:val="317bba" w:themeColor="accent1" w:themeShade="000095" w:themeTint="000080"/>
      </w:rPr>
    </w:tblStylePr>
    <w:tblStylePr w:type="firstRow">
      <w:rPr>
        <w:b w:val="1"/>
        <w:color w:val="317bba" w:themeColor="accent1" w:themeShade="000095" w:themeTint="000080"/>
      </w:rPr>
      <w:tcPr>
        <w:tcBorders>
          <w:bottom w:color="000000" w:space="0" w:sz="12" w:themeColor="accent1" w:themeTint="000080" w:val="single"/>
        </w:tcBorders>
      </w:tcPr>
    </w:tblStylePr>
    <w:tblStylePr w:type="lastCol">
      <w:rPr>
        <w:b w:val="1"/>
        <w:color w:val="317bba" w:themeColor="accent1" w:themeShade="000095" w:themeTint="000080"/>
      </w:rPr>
    </w:tblStylePr>
    <w:tblStylePr w:type="lastRow">
      <w:rPr>
        <w:b w:val="1"/>
        <w:color w:val="317bba" w:themeColor="accent1" w:themeShade="000095" w:themeTint="000080"/>
      </w:rPr>
    </w:tblStylePr>
    <w:tblStylePr w:type="wholeTable">
      <w:rPr>
        <w:rFonts w:ascii="Arial" w:hAnsi="Arial"/>
        <w:color w:val="404040" w:themeColor="accent1" w:themeShade="000095" w:themeTint="000080"/>
        <w:sz w:val="22"/>
      </w:rPr>
    </w:tblStylePr>
  </w:style>
  <w:style w:type="table" w:styleId="90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themeColor="accent2" w:themeFill="accent2" w:themeFillTint="000032" w:themeTint="000032" w:val="clear"/>
      </w:tcPr>
    </w:tblStylePr>
    <w:tblStylePr w:type="band1Vert">
      <w:tcPr>
        <w:shd w:color="ffffff" w:themeColor="accent2" w:themeFill="accent2" w:themeFillTint="000032" w:themeTint="000032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c95712" w:themeColor="accent2" w:themeShade="000095" w:themeTint="000097"/>
      </w:rPr>
    </w:tblStylePr>
    <w:tblStylePr w:type="firstRow">
      <w:rPr>
        <w:b w:val="1"/>
        <w:color w:val="c95712" w:themeColor="accent2" w:themeShade="000095" w:themeTint="000097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b w:val="1"/>
        <w:color w:val="c95712" w:themeColor="accent2" w:themeShade="000095" w:themeTint="000097"/>
      </w:rPr>
    </w:tblStylePr>
    <w:tblStylePr w:type="lastRow">
      <w:rPr>
        <w:b w:val="1"/>
        <w:color w:val="c95712" w:themeColor="accent2" w:themeShade="000095" w:themeTint="000097"/>
      </w:rPr>
    </w:tblStylePr>
    <w:tblStylePr w:type="wholeTable">
      <w:rPr>
        <w:rFonts w:ascii="Arial" w:hAnsi="Arial"/>
        <w:color w:val="404040" w:themeColor="accent2" w:themeShade="000095" w:themeTint="000097"/>
        <w:sz w:val="22"/>
      </w:rPr>
    </w:tblStylePr>
  </w:style>
  <w:style w:type="table" w:styleId="91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FE" w:val="single"/>
        <w:left w:color="000000" w:space="0" w:sz="4" w:themeColor="accent3" w:themeTint="0000FE" w:val="single"/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404040" w:themeColor="accent3" w:themeShade="000095" w:themeTint="0000FE"/>
        <w:sz w:val="22"/>
      </w:rPr>
      <w:tcPr>
        <w:shd w:color="ffffff" w:themeColor="accent3" w:themeFill="accent3" w:themeFillTint="000034" w:themeTint="000034" w:val="clear"/>
      </w:tcPr>
    </w:tblStylePr>
    <w:tblStylePr w:type="band1Vert">
      <w:tcPr>
        <w:shd w:color="ffffff" w:themeColor="accent3" w:themeFill="accent3" w:themeFillTint="000034" w:themeTint="000034" w:val="clear"/>
      </w:tcPr>
    </w:tblStylePr>
    <w:tblStylePr w:type="band2Horz">
      <w:rPr>
        <w:rFonts w:ascii="Arial" w:hAnsi="Arial"/>
        <w:color w:val="404040" w:themeColor="accent3" w:themeShade="000095" w:themeTint="0000FE"/>
        <w:sz w:val="22"/>
      </w:rPr>
    </w:tblStylePr>
    <w:tblStylePr w:type="firstCol">
      <w:rPr>
        <w:b w:val="1"/>
        <w:color w:val="606060" w:themeColor="accent3" w:themeShade="000095" w:themeTint="0000FE"/>
      </w:rPr>
    </w:tblStylePr>
    <w:tblStylePr w:type="firstRow">
      <w:rPr>
        <w:b w:val="1"/>
        <w:color w:val="606060" w:themeColor="accent3" w:themeShade="000095" w:themeTint="0000FE"/>
      </w:rPr>
      <w:tcPr>
        <w:tcBorders>
          <w:bottom w:color="000000" w:space="0" w:sz="12" w:themeColor="accent3" w:themeTint="0000FE" w:val="single"/>
        </w:tcBorders>
      </w:tcPr>
    </w:tblStylePr>
    <w:tblStylePr w:type="lastCol">
      <w:rPr>
        <w:b w:val="1"/>
        <w:color w:val="606060" w:themeColor="accent3" w:themeShade="000095" w:themeTint="0000FE"/>
      </w:rPr>
    </w:tblStylePr>
    <w:tblStylePr w:type="lastRow">
      <w:rPr>
        <w:b w:val="1"/>
        <w:color w:val="606060" w:themeColor="accent3" w:themeShade="000095" w:themeTint="0000FE"/>
      </w:rPr>
    </w:tblStylePr>
    <w:tblStylePr w:type="wholeTable">
      <w:rPr>
        <w:rFonts w:ascii="Arial" w:hAnsi="Arial"/>
        <w:color w:val="404040" w:themeColor="accent3" w:themeShade="000095" w:themeTint="0000FE"/>
        <w:sz w:val="22"/>
      </w:rPr>
    </w:tblStylePr>
  </w:style>
  <w:style w:type="table" w:styleId="92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themeColor="accent4" w:themeFill="accent4" w:themeFillTint="000034" w:themeTint="000034" w:val="clear"/>
      </w:tcPr>
    </w:tblStylePr>
    <w:tblStylePr w:type="band1Vert">
      <w:tcPr>
        <w:shd w:color="ffffff" w:themeColor="accent4" w:themeFill="accent4" w:themeFillTint="000034" w:themeTint="000034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cd9600" w:themeColor="accent4" w:themeShade="000095" w:themeTint="00009A"/>
      </w:rPr>
    </w:tblStylePr>
    <w:tblStylePr w:type="firstRow">
      <w:rPr>
        <w:b w:val="1"/>
        <w:color w:val="cd9600" w:themeColor="accent4" w:themeShade="000095" w:themeTint="00009A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b w:val="1"/>
        <w:color w:val="cd9600" w:themeColor="accent4" w:themeShade="000095" w:themeTint="00009A"/>
      </w:rPr>
    </w:tblStylePr>
    <w:tblStylePr w:type="lastRow">
      <w:rPr>
        <w:b w:val="1"/>
        <w:color w:val="cd9600" w:themeColor="accent4" w:themeShade="000095" w:themeTint="00009A"/>
      </w:rPr>
    </w:tblStylePr>
    <w:tblStylePr w:type="wholeTable">
      <w:rPr>
        <w:rFonts w:ascii="Arial" w:hAnsi="Arial"/>
        <w:color w:val="404040" w:themeColor="accent4" w:themeShade="000095" w:themeTint="00009A"/>
        <w:sz w:val="22"/>
      </w:rPr>
    </w:tblStylePr>
  </w:style>
  <w:style w:type="table" w:styleId="93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val="single"/>
        <w:left w:color="000000" w:space="0" w:sz="4" w:themeColor="accent5" w:val="single"/>
        <w:bottom w:color="000000" w:space="0" w:sz="4" w:themeColor="accent5" w:val="single"/>
        <w:right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themeColor="accent5" w:themeFill="accent5" w:themeFillTint="000034" w:themeTint="000034" w:val="clear"/>
      </w:tcPr>
    </w:tblStylePr>
    <w:tblStylePr w:type="band1Vert">
      <w:tcPr>
        <w:shd w:color="ffffff" w:themeColor="accent5" w:themeFill="accent5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54374" w:themeColor="accent5" w:themeShade="000095"/>
      </w:rPr>
    </w:tblStylePr>
    <w:tblStylePr w:type="firstRow">
      <w:rPr>
        <w:b w:val="1"/>
        <w:color w:val="254374" w:themeColor="accent5" w:themeShade="000095"/>
      </w:rPr>
      <w:tcPr>
        <w:tcBorders>
          <w:bottom w:color="000000" w:space="0" w:sz="12" w:themeColor="accent5" w:val="single"/>
        </w:tcBorders>
      </w:tcPr>
    </w:tblStylePr>
    <w:tblStylePr w:type="lastCol">
      <w:rPr>
        <w:b w:val="1"/>
        <w:color w:val="254374" w:themeColor="accent5" w:themeShade="000095"/>
      </w:rPr>
    </w:tblStylePr>
    <w:tblStylePr w:type="lastRow">
      <w:rPr>
        <w:b w:val="1"/>
        <w:color w:val="254374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94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val="single"/>
        <w:left w:color="000000" w:space="0" w:sz="4" w:themeColor="accent6" w:val="single"/>
        <w:bottom w:color="000000" w:space="0" w:sz="4" w:themeColor="accent6" w:val="single"/>
        <w:right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blStylePr w:type="band1Horz">
      <w:rPr>
        <w:rFonts w:ascii="Arial" w:hAnsi="Arial"/>
        <w:color w:val="404040" w:themeColor="accent5" w:themeShade="000095"/>
        <w:sz w:val="22"/>
      </w:rPr>
      <w:tcPr>
        <w:shd w:color="ffffff" w:themeColor="accent6" w:themeFill="accent6" w:themeFillTint="000034" w:themeTint="000034" w:val="clear"/>
      </w:tcPr>
    </w:tblStylePr>
    <w:tblStylePr w:type="band1Vert">
      <w:tcPr>
        <w:shd w:color="ffffff" w:themeColor="accent6" w:themeFill="accent6" w:themeFillTint="000034" w:themeTint="000034" w:val="clear"/>
      </w:tcPr>
    </w:tblStylePr>
    <w:tblStylePr w:type="band2Horz">
      <w:rPr>
        <w:rFonts w:ascii="Arial" w:hAnsi="Arial"/>
        <w:color w:val="404040" w:themeColor="accent5" w:themeShade="000095"/>
        <w:sz w:val="22"/>
      </w:rPr>
    </w:tblStylePr>
    <w:tblStylePr w:type="firstCol">
      <w:rPr>
        <w:b w:val="1"/>
        <w:color w:val="254374" w:themeColor="accent5" w:themeShade="000095"/>
      </w:rPr>
    </w:tblStylePr>
    <w:tblStylePr w:type="firstRow">
      <w:rPr>
        <w:b w:val="1"/>
        <w:color w:val="254374" w:themeColor="accent5" w:themeShade="000095"/>
      </w:rPr>
      <w:tcPr>
        <w:tcBorders>
          <w:bottom w:color="000000" w:space="0" w:sz="12" w:themeColor="accent6" w:val="single"/>
        </w:tcBorders>
      </w:tcPr>
    </w:tblStylePr>
    <w:tblStylePr w:type="lastCol">
      <w:rPr>
        <w:b w:val="1"/>
        <w:color w:val="254374" w:themeColor="accent5" w:themeShade="000095"/>
      </w:rPr>
    </w:tblStylePr>
    <w:tblStylePr w:type="lastRow">
      <w:rPr>
        <w:b w:val="1"/>
        <w:color w:val="254374" w:themeColor="accent5" w:themeShade="000095"/>
      </w:rPr>
    </w:tblStylePr>
    <w:tblStylePr w:type="wholeTable">
      <w:rPr>
        <w:rFonts w:ascii="Arial" w:hAnsi="Arial"/>
        <w:color w:val="404040" w:themeColor="accent5" w:themeShade="000095"/>
        <w:sz w:val="22"/>
      </w:rPr>
    </w:tblStylePr>
  </w:style>
  <w:style w:type="table" w:styleId="95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themeColor="text1" w:themeFill="text1" w:themeFillTint="00000D" w:themeTint="00000D" w:val="clear"/>
      </w:tcPr>
    </w:tblStylePr>
    <w:tblStylePr w:type="band1Vert">
      <w:tcPr>
        <w:shd w:color="ffffff" w:themeColor="text1" w:themeFill="text1" w:themeFillTint="00000D" w:themeTint="00000D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96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blStylePr w:type="band1Horz">
      <w:rPr>
        <w:rFonts w:ascii="Arial" w:hAnsi="Arial"/>
        <w:color w:val="317bba" w:themeColor="accent1" w:themeShade="000095" w:themeTint="000080"/>
        <w:sz w:val="22"/>
      </w:rPr>
      <w:tcPr>
        <w:shd w:color="ffffff" w:themeColor="accent1" w:themeFill="accent1" w:themeFillTint="000034" w:themeTint="000034" w:val="clear"/>
      </w:tcPr>
    </w:tblStylePr>
    <w:tblStylePr w:type="band1Vert">
      <w:tcPr>
        <w:shd w:color="ffffff" w:themeColor="accent1" w:themeFill="accent1" w:themeFillTint="000034" w:themeTint="000034" w:val="clear"/>
      </w:tcPr>
    </w:tblStylePr>
    <w:tblStylePr w:type="band2Horz">
      <w:rPr>
        <w:rFonts w:ascii="Arial" w:hAnsi="Arial"/>
        <w:color w:val="317bba" w:themeColor="accen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317bba" w:themeColor="accen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themeTint="000080" w:val="single"/>
        </w:tcBorders>
        <w:shd w:color="ffffff"/>
      </w:tcPr>
    </w:tblStylePr>
    <w:tblStylePr w:type="firstRow">
      <w:rPr>
        <w:rFonts w:ascii="Arial" w:hAnsi="Arial"/>
        <w:b w:val="1"/>
        <w:color w:val="317bba" w:themeColor="accen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accent1" w:themeTint="000080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317bba" w:themeColor="accent1" w:themeShade="000095" w:themeTint="000080"/>
        <w:sz w:val="22"/>
      </w:rPr>
      <w:tcPr>
        <w:tcBorders>
          <w:top w:space="0" w:sz="0" w:val="none"/>
          <w:left w:color="000000" w:space="0" w:sz="4" w:themeColor="accen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317bba" w:themeColor="accent1" w:themeShade="000095" w:themeTint="000080"/>
        <w:sz w:val="22"/>
      </w:rPr>
      <w:tcPr>
        <w:tcBorders>
          <w:top w:color="000000" w:space="0" w:sz="4" w:themeColor="accent1" w:themeTint="000080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97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blStylePr w:type="band1Horz">
      <w:rPr>
        <w:rFonts w:ascii="Arial" w:hAnsi="Arial"/>
        <w:color w:val="c95712" w:themeColor="accent2" w:themeShade="000095" w:themeTint="000097"/>
        <w:sz w:val="22"/>
      </w:rPr>
      <w:tcPr>
        <w:shd w:color="ffffff" w:themeColor="accent2" w:themeFill="accent2" w:themeFillTint="000032" w:themeTint="000032" w:val="clear"/>
      </w:tcPr>
    </w:tblStylePr>
    <w:tblStylePr w:type="band1Vert">
      <w:tcPr>
        <w:shd w:color="ffffff" w:themeColor="accent2" w:themeFill="accent2" w:themeFillTint="000032" w:themeTint="000032" w:val="clear"/>
      </w:tcPr>
    </w:tblStylePr>
    <w:tblStylePr w:type="band2Horz">
      <w:rPr>
        <w:rFonts w:ascii="Arial" w:hAnsi="Arial"/>
        <w:color w:val="c95712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rPr>
        <w:rFonts w:ascii="Arial" w:hAnsi="Arial"/>
        <w:b w:val="1"/>
        <w:color w:val="c95712" w:themeColor="accent2" w:themeShade="000095" w:themeTint="000097"/>
        <w:sz w:val="22"/>
      </w:r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c95712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98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blStylePr w:type="band1Horz">
      <w:rPr>
        <w:rFonts w:ascii="Arial" w:hAnsi="Arial"/>
        <w:color w:val="606060" w:themeColor="accent3" w:themeShade="000095" w:themeTint="0000FE"/>
        <w:sz w:val="22"/>
      </w:rPr>
      <w:tcPr>
        <w:shd w:color="ffffff" w:themeColor="accent3" w:themeFill="accent3" w:themeFillTint="000034" w:themeTint="000034" w:val="clear"/>
      </w:tcPr>
    </w:tblStylePr>
    <w:tblStylePr w:type="band1Vert">
      <w:tcPr>
        <w:shd w:color="ffffff" w:themeColor="accent3" w:themeFill="accent3" w:themeFillTint="000034" w:themeTint="000034" w:val="clear"/>
      </w:tcPr>
    </w:tblStylePr>
    <w:tblStylePr w:type="band2Horz">
      <w:rPr>
        <w:rFonts w:ascii="Arial" w:hAnsi="Arial"/>
        <w:color w:val="606060" w:themeColor="accent3" w:themeShade="000095" w:themeTint="0000FE"/>
        <w:sz w:val="22"/>
      </w:rPr>
    </w:tblStylePr>
    <w:tblStylePr w:type="firstCol">
      <w:pPr>
        <w:jc w:val="right"/>
      </w:pPr>
      <w:rPr>
        <w:rFonts w:ascii="Arial" w:hAnsi="Arial"/>
        <w:i w:val="1"/>
        <w:color w:val="606060" w:themeColor="accent3" w:themeShade="000095" w:themeTint="0000FE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FE" w:val="single"/>
        </w:tcBorders>
        <w:shd w:color="ffffff"/>
      </w:tcPr>
    </w:tblStylePr>
    <w:tblStylePr w:type="firstRow">
      <w:rPr>
        <w:rFonts w:ascii="Arial" w:hAnsi="Arial"/>
        <w:b w:val="1"/>
        <w:color w:val="606060" w:themeColor="accent3" w:themeShade="000095" w:themeTint="0000FE"/>
        <w:sz w:val="22"/>
      </w:rPr>
      <w:tcPr>
        <w:tcBorders>
          <w:top w:space="0" w:sz="0" w:val="none"/>
          <w:left w:space="0" w:sz="0" w:val="none"/>
          <w:bottom w:color="000000" w:space="0" w:sz="4" w:themeColor="accent3" w:themeTint="0000FE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606060" w:themeColor="accent3" w:themeShade="000095" w:themeTint="0000FE"/>
        <w:sz w:val="22"/>
      </w:rPr>
      <w:tcPr>
        <w:tcBorders>
          <w:top w:space="0" w:sz="0" w:val="none"/>
          <w:left w:color="000000" w:space="0" w:sz="4" w:themeColor="accent3" w:themeTint="0000FE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606060" w:themeColor="accent3" w:themeShade="000095" w:themeTint="0000FE"/>
        <w:sz w:val="22"/>
      </w:rPr>
      <w:tcPr>
        <w:tcBorders>
          <w:top w:color="000000" w:space="0" w:sz="4" w:themeColor="accent3" w:themeTint="0000FE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99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blStylePr w:type="band1Horz">
      <w:rPr>
        <w:rFonts w:ascii="Arial" w:hAnsi="Arial"/>
        <w:color w:val="cd9600" w:themeColor="accent4" w:themeShade="000095" w:themeTint="00009A"/>
        <w:sz w:val="22"/>
      </w:rPr>
      <w:tcPr>
        <w:shd w:color="ffffff" w:themeColor="accent4" w:themeFill="accent4" w:themeFillTint="000034" w:themeTint="000034" w:val="clear"/>
      </w:tcPr>
    </w:tblStylePr>
    <w:tblStylePr w:type="band1Vert">
      <w:tcPr>
        <w:shd w:color="ffffff" w:themeColor="accent4" w:themeFill="accent4" w:themeFillTint="000034" w:themeTint="000034" w:val="clear"/>
      </w:tcPr>
    </w:tblStylePr>
    <w:tblStylePr w:type="band2Horz">
      <w:rPr>
        <w:rFonts w:ascii="Arial" w:hAnsi="Arial"/>
        <w:color w:val="cd9600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rPr>
        <w:rFonts w:ascii="Arial" w:hAnsi="Arial"/>
        <w:b w:val="1"/>
        <w:color w:val="cd9600" w:themeColor="accent4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cd9600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100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blStylePr w:type="band1Horz">
      <w:rPr>
        <w:rFonts w:ascii="Arial" w:hAnsi="Arial"/>
        <w:color w:val="254374" w:themeColor="accent5" w:themeShade="000095"/>
        <w:sz w:val="22"/>
      </w:rPr>
      <w:tcPr>
        <w:shd w:color="ffffff" w:themeColor="accent5" w:themeFill="accent5" w:themeFillTint="000034" w:themeTint="000034" w:val="clear"/>
      </w:tcPr>
    </w:tblStylePr>
    <w:tblStylePr w:type="band1Vert">
      <w:tcPr>
        <w:shd w:color="ffffff" w:themeColor="accent5" w:themeFill="accent5" w:themeFillTint="000034" w:themeTint="000034" w:val="clear"/>
      </w:tcPr>
    </w:tblStylePr>
    <w:tblStylePr w:type="band2Horz">
      <w:rPr>
        <w:rFonts w:ascii="Arial" w:hAnsi="Arial"/>
        <w:color w:val="254374" w:themeColor="accent5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54374" w:themeColor="accent5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0" w:val="single"/>
        </w:tcBorders>
        <w:shd w:color="ffffff"/>
      </w:tcPr>
    </w:tblStylePr>
    <w:tblStylePr w:type="firstRow">
      <w:rPr>
        <w:rFonts w:ascii="Arial" w:hAnsi="Arial"/>
        <w:b w:val="1"/>
        <w:color w:val="254374" w:themeColor="accent5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5" w:themeTint="000090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254374" w:themeColor="accent5" w:themeShade="000095"/>
        <w:sz w:val="22"/>
      </w:rPr>
      <w:tcPr>
        <w:tcBorders>
          <w:top w:space="0" w:sz="0" w:val="none"/>
          <w:left w:color="000000" w:space="0" w:sz="4" w:themeColor="accent5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254374" w:themeColor="accent5" w:themeShade="000095"/>
        <w:sz w:val="22"/>
      </w:rPr>
      <w:tcPr>
        <w:tcBorders>
          <w:top w:color="000000" w:space="0" w:sz="4" w:themeColor="accent5" w:themeTint="000090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101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blStylePr w:type="band1Horz">
      <w:rPr>
        <w:rFonts w:ascii="Arial" w:hAnsi="Arial"/>
        <w:color w:val="426429" w:themeColor="accent6" w:themeShade="000095"/>
        <w:sz w:val="22"/>
      </w:rPr>
      <w:tcPr>
        <w:shd w:color="ffffff" w:themeColor="accent6" w:themeFill="accent6" w:themeFillTint="000034" w:themeTint="000034" w:val="clear"/>
      </w:tcPr>
    </w:tblStylePr>
    <w:tblStylePr w:type="band1Vert">
      <w:tcPr>
        <w:shd w:color="ffffff" w:themeColor="accent6" w:themeFill="accent6" w:themeFillTint="000034" w:themeTint="000034" w:val="clear"/>
      </w:tcPr>
    </w:tblStylePr>
    <w:tblStylePr w:type="band2Horz">
      <w:rPr>
        <w:rFonts w:ascii="Arial" w:hAnsi="Arial"/>
        <w:color w:val="426429" w:themeColor="accent6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426429" w:themeColor="accent6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0" w:val="single"/>
        </w:tcBorders>
        <w:shd w:color="ffffff"/>
      </w:tcPr>
    </w:tblStylePr>
    <w:tblStylePr w:type="firstRow">
      <w:rPr>
        <w:rFonts w:ascii="Arial" w:hAnsi="Arial"/>
        <w:b w:val="1"/>
        <w:color w:val="426429" w:themeColor="accent6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6" w:themeTint="000090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426429" w:themeColor="accent6" w:themeShade="000095"/>
        <w:sz w:val="22"/>
      </w:rPr>
      <w:tcPr>
        <w:tcBorders>
          <w:top w:space="0" w:sz="0" w:val="none"/>
          <w:left w:color="000000" w:space="0" w:sz="4" w:themeColor="accent6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b w:val="1"/>
        <w:color w:val="426429" w:themeColor="accent6" w:themeShade="000095"/>
        <w:sz w:val="22"/>
      </w:rPr>
      <w:tcPr>
        <w:tcBorders>
          <w:top w:color="000000" w:space="0" w:sz="4" w:themeColor="accent6" w:themeTint="000090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</w:style>
  <w:style w:type="table" w:styleId="102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text1" w:themeFill="text1" w:themeFillTint="000040" w:themeTint="000040" w:val="clear"/>
      </w:tcPr>
    </w:tblStylePr>
    <w:tblStylePr w:type="band1Vert">
      <w:tcPr>
        <w:shd w:color="fffff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3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1" w:themeFill="accent1" w:themeFillTint="000040" w:themeTint="000040" w:val="clear"/>
      </w:tcPr>
    </w:tblStylePr>
    <w:tblStylePr w:type="band1Vert">
      <w:tcPr>
        <w:shd w:color="ffffff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1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4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2" w:themeFill="accent2" w:themeFillTint="000040" w:themeTint="000040" w:val="clear"/>
      </w:tcPr>
    </w:tblStylePr>
    <w:tblStylePr w:type="band1Vert">
      <w:tcPr>
        <w:shd w:color="ffffff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2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5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3" w:themeFill="accent3" w:themeFillTint="000040" w:themeTint="000040" w:val="clear"/>
      </w:tcPr>
    </w:tblStylePr>
    <w:tblStylePr w:type="band1Vert">
      <w:tcPr>
        <w:shd w:color="ffffff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3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6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4" w:themeFill="accent4" w:themeFillTint="000040" w:themeTint="000040" w:val="clear"/>
      </w:tcPr>
    </w:tblStylePr>
    <w:tblStylePr w:type="band1Vert">
      <w:tcPr>
        <w:shd w:color="ffffff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4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7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5" w:themeFill="accent5" w:themeFillTint="000040" w:themeTint="000040" w:val="clear"/>
      </w:tcPr>
    </w:tblStylePr>
    <w:tblStylePr w:type="band1Vert">
      <w:tcPr>
        <w:shd w:color="ffffff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5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8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</w:tblPr>
    <w:tblStylePr w:type="band1Horz">
      <w:tcPr>
        <w:shd w:color="ffffff" w:themeColor="accent6" w:themeFill="accent6" w:themeFillTint="000040" w:themeTint="000040" w:val="clear"/>
      </w:tcPr>
    </w:tblStylePr>
    <w:tblStylePr w:type="band1Vert">
      <w:tcPr>
        <w:shd w:color="ffffff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b w:val="1"/>
        <w:color w:val="404040"/>
      </w:rPr>
      <w:tcPr>
        <w:tcBorders>
          <w:top w:color="000000" w:space="0" w:sz="4" w:val="none"/>
          <w:left w:color="000000" w:space="0" w:sz="4" w:val="none"/>
          <w:bottom w:color="000000" w:space="0" w:sz="4" w:themeColor="accent6" w:val="single"/>
          <w:right w:color="000000" w:space="0" w:sz="4" w:val="none"/>
        </w:tcBorders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</w:style>
  <w:style w:type="table" w:styleId="109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bottom w:color="000000" w:space="0" w:sz="4" w:themeColor="text1" w:themeTint="000090" w:val="single"/>
        <w:insideH w:color="000000" w:space="0" w:sz="4" w:themeColor="tex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</w:style>
  <w:style w:type="table" w:styleId="110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bottom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</w:style>
  <w:style w:type="table" w:styleId="111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bottom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</w:style>
  <w:style w:type="table" w:styleId="112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bottom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</w:style>
  <w:style w:type="table" w:styleId="113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bottom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</w:style>
  <w:style w:type="table" w:styleId="114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bottom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</w:style>
  <w:style w:type="table" w:styleId="115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bottom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000040" w:themeTint="000040" w:val="clear"/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fir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  <w:tblStylePr w:type="lastCol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</w:style>
  <w:style w:type="table" w:styleId="116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7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left w:color="000000" w:space="0" w:sz="4" w:themeColor="accent1" w:val="single"/>
        <w:bottom w:color="000000" w:space="0" w:sz="4" w:themeColor="accent1" w:val="single"/>
        <w:right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8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97" w:val="single"/>
          <w:bottom w:color="000000" w:space="0" w:sz="4" w:themeColor="accent2" w:themeTint="0000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000097" w:val="single"/>
          <w:right w:color="000000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2" w:themeFill="accent2" w:themeFillTint="000097" w:themeTint="000097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19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left w:color="000000" w:space="0" w:sz="4" w:themeColor="accent3" w:themeTint="000098" w:val="single"/>
        <w:bottom w:color="000000" w:space="0" w:sz="4" w:themeColor="accent3" w:themeTint="000098" w:val="single"/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98" w:val="single"/>
          <w:bottom w:color="000000" w:space="0" w:sz="4" w:themeColor="accent3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000098" w:val="single"/>
          <w:right w:color="000000" w:space="0" w:sz="4" w:themeColor="accent3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3" w:themeFill="accent3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0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9A" w:val="single"/>
          <w:bottom w:color="000000" w:space="0" w:sz="4" w:themeColor="accent4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00009A" w:val="single"/>
          <w:right w:color="000000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4" w:themeFill="accent4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1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left w:color="000000" w:space="0" w:sz="4" w:themeColor="accent5" w:themeTint="00009A" w:val="single"/>
        <w:bottom w:color="000000" w:space="0" w:sz="4" w:themeColor="accent5" w:themeTint="00009A" w:val="single"/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9A" w:val="single"/>
          <w:bottom w:color="000000" w:space="0" w:sz="4" w:themeColor="accent5" w:themeTint="0000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00009A" w:val="single"/>
          <w:right w:color="000000" w:space="0" w:sz="4" w:themeColor="accent5" w:themeTint="00009A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5" w:themeFill="accent5" w:themeFillTint="00009A" w:themeTint="00009A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2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left w:color="000000" w:space="0" w:sz="4" w:themeColor="accent6" w:themeTint="000098" w:val="single"/>
        <w:bottom w:color="000000" w:space="0" w:sz="4" w:themeColor="accent6" w:themeTint="000098" w:val="single"/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98" w:val="single"/>
          <w:bottom w:color="000000" w:space="0" w:sz="4" w:themeColor="accent6" w:themeTint="0000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000098" w:val="single"/>
          <w:right w:color="000000" w:space="0" w:sz="4" w:themeColor="accent6" w:themeTint="000098" w:val="single"/>
        </w:tcBorders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6" w:themeFill="accent6" w:themeFillTint="000098" w:themeTint="000098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3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4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5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6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7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8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29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000040" w:themeTint="0000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000040" w:themeTint="000040" w:val="clear"/>
      </w:tcPr>
    </w:tblStylePr>
    <w:tblStylePr w:type="firstCol">
      <w:rPr>
        <w:b w:val="1"/>
        <w:color w:val="404040"/>
      </w:rPr>
    </w:tblStylePr>
    <w:tblStylePr w:type="firstRow">
      <w:rPr>
        <w:rFonts w:ascii="Arial" w:hAnsi="Arial"/>
        <w:b w:val="1"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 w:val="1"/>
        <w:color w:val="404040"/>
      </w:rPr>
    </w:tblStylePr>
    <w:tblStylePr w:type="lastRow">
      <w:rPr>
        <w:b w:val="1"/>
        <w:color w:val="404040"/>
      </w:rPr>
    </w:tblStylePr>
  </w:style>
  <w:style w:type="table" w:styleId="130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text1" w:themeTint="000080" w:val="single"/>
        <w:left w:color="000000" w:space="0" w:sz="32" w:themeColor="text1" w:themeTint="000080" w:val="single"/>
        <w:bottom w:color="000000" w:space="0" w:sz="32" w:themeColor="text1" w:themeTint="000080" w:val="single"/>
        <w:right w:color="000000" w:space="0" w:sz="32" w:themeColor="text1" w:themeTint="000080" w:val="single"/>
      </w:tblBorders>
      <w:shd w:color="ffffff" w:themeColor="text1" w:themeFill="text1" w:themeFillTint="000080" w:themeTint="000080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text1" w:themeFill="text1" w:themeFillTint="000080" w:themeTint="000080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text1" w:themeFill="text1" w:themeFillTint="000080" w:themeTint="000080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text1" w:themeFill="text1" w:themeFillTint="000080" w:themeTint="000080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text1" w:themeTint="0000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text1" w:themeTint="000080" w:val="single"/>
          <w:bottom w:color="000000" w:space="0" w:sz="12" w:themeColor="light1" w:val="single"/>
        </w:tcBorders>
        <w:shd w:color="ffffff" w:themeColor="text1" w:themeFill="text1" w:themeFillTint="000080" w:themeTint="000080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000080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1" w:val="single"/>
        <w:left w:color="000000" w:space="0" w:sz="32" w:themeColor="accent1" w:val="single"/>
        <w:bottom w:color="000000" w:space="0" w:sz="32" w:themeColor="accent1" w:val="single"/>
        <w:right w:color="000000" w:space="0" w:sz="32" w:themeColor="accent1" w:val="single"/>
      </w:tblBorders>
      <w:shd w:color="ffffff" w:themeColor="accent1" w:themeFill="accent1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1" w:themeFill="accent1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1" w:themeFill="accent1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1" w:themeFill="accent1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1" w:val="single"/>
          <w:bottom w:color="000000" w:space="0" w:sz="12" w:themeColor="light1" w:val="single"/>
        </w:tcBorders>
        <w:shd w:color="ffffff" w:themeColor="accent1" w:themeFill="accent1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2" w:themeTint="000097" w:val="single"/>
        <w:left w:color="000000" w:space="0" w:sz="32" w:themeColor="accent2" w:themeTint="000097" w:val="single"/>
        <w:bottom w:color="000000" w:space="0" w:sz="32" w:themeColor="accent2" w:themeTint="000097" w:val="single"/>
        <w:right w:color="000000" w:space="0" w:sz="32" w:themeColor="accent2" w:themeTint="000097" w:val="single"/>
      </w:tblBorders>
      <w:shd w:color="ffffff" w:themeColor="accent2" w:themeFill="accent2" w:themeFillTint="000097" w:themeTint="000097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2" w:themeFill="accent2" w:themeFillTint="000097" w:themeTint="000097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2" w:themeFill="accent2" w:themeFillTint="000097" w:themeTint="000097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2" w:themeFill="accent2" w:themeFillTint="000097" w:themeTint="000097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2" w:themeTint="0000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2" w:themeTint="000097" w:val="single"/>
          <w:bottom w:color="000000" w:space="0" w:sz="12" w:themeColor="light1" w:val="single"/>
        </w:tcBorders>
        <w:shd w:color="ffffff" w:themeColor="accent2" w:themeFill="accent2" w:themeFillTint="000097" w:themeTint="000097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000097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3" w:themeTint="000098" w:val="single"/>
        <w:left w:color="000000" w:space="0" w:sz="32" w:themeColor="accent3" w:themeTint="000098" w:val="single"/>
        <w:bottom w:color="000000" w:space="0" w:sz="32" w:themeColor="accent3" w:themeTint="000098" w:val="single"/>
        <w:right w:color="000000" w:space="0" w:sz="32" w:themeColor="accent3" w:themeTint="000098" w:val="single"/>
      </w:tblBorders>
      <w:shd w:color="ffffff" w:themeColor="accent3" w:themeFill="accent3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3" w:themeFill="accent3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3" w:themeFill="accent3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3" w:themeFill="accent3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3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3" w:themeTint="000098" w:val="single"/>
          <w:bottom w:color="000000" w:space="0" w:sz="12" w:themeColor="light1" w:val="single"/>
        </w:tcBorders>
        <w:shd w:color="ffffff" w:themeColor="accent3" w:themeFill="accent3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4" w:themeTint="00009A" w:val="single"/>
        <w:left w:color="000000" w:space="0" w:sz="32" w:themeColor="accent4" w:themeTint="00009A" w:val="single"/>
        <w:bottom w:color="000000" w:space="0" w:sz="32" w:themeColor="accent4" w:themeTint="00009A" w:val="single"/>
        <w:right w:color="000000" w:space="0" w:sz="32" w:themeColor="accent4" w:themeTint="00009A" w:val="single"/>
      </w:tblBorders>
      <w:shd w:color="ffffff" w:themeColor="accent4" w:themeFill="accent4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4" w:themeFill="accent4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4" w:themeFill="accent4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4" w:themeFill="accent4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4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4" w:themeTint="00009A" w:val="single"/>
          <w:bottom w:color="000000" w:space="0" w:sz="12" w:themeColor="light1" w:val="single"/>
        </w:tcBorders>
        <w:shd w:color="ffffff" w:themeColor="accent4" w:themeFill="accent4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5" w:themeTint="00009A" w:val="single"/>
        <w:left w:color="000000" w:space="0" w:sz="32" w:themeColor="accent5" w:themeTint="00009A" w:val="single"/>
        <w:bottom w:color="000000" w:space="0" w:sz="32" w:themeColor="accent5" w:themeTint="00009A" w:val="single"/>
        <w:right w:color="000000" w:space="0" w:sz="32" w:themeColor="accent5" w:themeTint="00009A" w:val="single"/>
      </w:tblBorders>
      <w:shd w:color="ffffff" w:themeColor="accent5" w:themeFill="accent5" w:themeFillTint="00009A" w:themeTint="00009A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5" w:themeFill="accent5" w:themeFillTint="00009A" w:themeTint="00009A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5" w:themeFill="accent5" w:themeFillTint="00009A" w:themeTint="00009A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5" w:themeFill="accent5" w:themeFillTint="00009A" w:themeTint="00009A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5" w:themeTint="0000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5" w:themeTint="00009A" w:val="single"/>
          <w:bottom w:color="000000" w:space="0" w:sz="12" w:themeColor="light1" w:val="single"/>
        </w:tcBorders>
        <w:shd w:color="ffffff" w:themeColor="accent5" w:themeFill="accent5" w:themeFillTint="00009A" w:themeTint="00009A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00009A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32" w:themeColor="accent6" w:themeTint="000098" w:val="single"/>
        <w:left w:color="000000" w:space="0" w:sz="32" w:themeColor="accent6" w:themeTint="000098" w:val="single"/>
        <w:bottom w:color="000000" w:space="0" w:sz="32" w:themeColor="accent6" w:themeTint="000098" w:val="single"/>
        <w:right w:color="000000" w:space="0" w:sz="32" w:themeColor="accent6" w:themeTint="000098" w:val="single"/>
      </w:tblBorders>
      <w:shd w:color="ffffff" w:themeColor="accent6" w:themeFill="accent6" w:themeFillTint="000098" w:themeTint="000098" w:val="clear"/>
    </w:tblPr>
    <w:tblStylePr w:type="band1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6" w:themeFill="accent6" w:themeFillTint="000098" w:themeTint="000098" w:val="clear"/>
      </w:tcPr>
    </w:tblStylePr>
    <w:tblStylePr w:type="band1Vert"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themeColor="accent6" w:themeFill="accent6" w:themeFillTint="000098" w:themeTint="000098" w:val="clear"/>
      </w:tcPr>
    </w:tblStylePr>
    <w:tblStylePr w:type="band2Horz"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themeColor="accent6" w:themeFill="accent6" w:themeFillTint="000098" w:themeTint="000098" w:val="clear"/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 w:val="1"/>
        <w:color w:val="ffffff" w:themeColor="light1"/>
        <w:sz w:val="22"/>
      </w:rPr>
      <w:tcPr>
        <w:tcBorders>
          <w:left w:color="000000" w:space="0" w:sz="32" w:themeColor="accent6" w:themeTint="0000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 w:val="1"/>
        <w:color w:val="ffffff" w:themeColor="light1"/>
        <w:sz w:val="22"/>
      </w:rPr>
      <w:tcPr>
        <w:tcBorders>
          <w:top w:color="000000" w:space="0" w:sz="32" w:themeColor="accent6" w:themeTint="000098" w:val="single"/>
          <w:bottom w:color="000000" w:space="0" w:sz="12" w:themeColor="light1" w:val="single"/>
        </w:tcBorders>
        <w:shd w:color="ffffff" w:themeColor="accent6" w:themeFill="accent6" w:themeFillTint="000098" w:themeTint="000098" w:val="clear"/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000098" w:val="single"/>
        </w:tcBorders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bottom w:color="000000" w:space="0" w:sz="4" w:themeColor="text1" w:themeTint="000080" w:val="single"/>
      </w:tblBorders>
    </w:tblPr>
    <w:tblStylePr w:type="band1Horz">
      <w:rPr>
        <w:rFonts w:ascii="Arial" w:hAnsi="Arial"/>
        <w:color w:val="404040" w:themeColor="text1"/>
        <w:sz w:val="22"/>
      </w:rPr>
      <w:tcPr>
        <w:shd w:color="ffffff" w:themeColor="text1" w:themeFill="text1" w:themeFillTint="000040" w:themeTint="000040" w:val="clear"/>
      </w:tcPr>
    </w:tblStylePr>
    <w:tblStylePr w:type="band1Vert">
      <w:tcPr>
        <w:shd w:color="ffffff" w:themeColor="text1" w:themeFill="text1" w:themeFillTint="000040" w:themeTint="000040" w:val="clear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 w:val="1"/>
        <w:color w:val="000000" w:themeColor="text1"/>
      </w:rPr>
    </w:tblStylePr>
    <w:tblStylePr w:type="firstRow">
      <w:rPr>
        <w:b w:val="1"/>
        <w:color w:val="000000" w:themeColor="text1"/>
      </w:rPr>
      <w:tcPr>
        <w:tcBorders>
          <w:bottom w:color="000000" w:space="0" w:sz="4" w:themeColor="text1" w:themeTint="000080" w:val="single"/>
        </w:tcBorders>
      </w:tcPr>
    </w:tblStylePr>
    <w:tblStylePr w:type="lastCol">
      <w:rPr>
        <w:b w:val="1"/>
        <w:color w:val="000000" w:themeColor="text1"/>
      </w:rPr>
    </w:tblStylePr>
    <w:tblStylePr w:type="lastRow">
      <w:rPr>
        <w:b w:val="1"/>
        <w:color w:val="000000" w:themeColor="text1"/>
      </w:rPr>
      <w:tcPr>
        <w:tcBorders>
          <w:top w:color="000000" w:space="0" w:sz="4" w:themeColor="text1" w:themeTint="000080" w:val="single"/>
        </w:tcBorders>
      </w:tcPr>
    </w:tblStylePr>
  </w:style>
  <w:style w:type="table" w:styleId="138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 w:themeColor="accent1" w:themeShade="000095"/>
        <w:sz w:val="22"/>
      </w:rPr>
      <w:tcPr>
        <w:shd w:color="ffffff" w:themeColor="accent1" w:themeFill="accent1" w:themeFillTint="000040" w:themeTint="000040" w:val="clear"/>
      </w:tcPr>
    </w:tblStylePr>
    <w:tblStylePr w:type="band1Vert">
      <w:tcPr>
        <w:shd w:color="ffffff" w:themeColor="accent1" w:themeFill="accent1" w:themeFillTint="000040" w:themeTint="000040" w:val="clear"/>
      </w:tcPr>
    </w:tblStylePr>
    <w:tblStylePr w:type="band2Horz">
      <w:rPr>
        <w:rFonts w:ascii="Arial" w:hAnsi="Arial"/>
        <w:color w:val="404040" w:themeColor="accent1" w:themeShade="000095"/>
        <w:sz w:val="22"/>
      </w:rPr>
    </w:tblStylePr>
    <w:tblStylePr w:type="firstCol">
      <w:rPr>
        <w:b w:val="1"/>
        <w:color w:val="245d8d" w:themeColor="accent1" w:themeShade="000095"/>
      </w:rPr>
    </w:tblStylePr>
    <w:tblStylePr w:type="firstRow">
      <w:rPr>
        <w:b w:val="1"/>
        <w:color w:val="245d8d" w:themeColor="accent1" w:themeShade="000095"/>
      </w:rPr>
      <w:tcPr>
        <w:tcBorders>
          <w:bottom w:color="000000" w:space="0" w:sz="4" w:themeColor="accent1" w:val="single"/>
        </w:tcBorders>
      </w:tcPr>
    </w:tblStylePr>
    <w:tblStylePr w:type="lastCol">
      <w:rPr>
        <w:b w:val="1"/>
        <w:color w:val="245d8d" w:themeColor="accent1" w:themeShade="000095"/>
      </w:rPr>
    </w:tblStylePr>
    <w:tblStylePr w:type="lastRow">
      <w:rPr>
        <w:b w:val="1"/>
        <w:color w:val="245d8d" w:themeColor="accent1" w:themeShade="000095"/>
      </w:rPr>
      <w:tcPr>
        <w:tcBorders>
          <w:top w:color="000000" w:space="0" w:sz="4" w:themeColor="accent1" w:val="single"/>
        </w:tcBorders>
      </w:tcPr>
    </w:tblStylePr>
  </w:style>
  <w:style w:type="table" w:styleId="139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bottom w:color="000000" w:space="0" w:sz="4" w:themeColor="accent2" w:themeTint="000097" w:val="single"/>
      </w:tblBorders>
    </w:tblPr>
    <w:tblStylePr w:type="band1Horz">
      <w:rPr>
        <w:rFonts w:ascii="Arial" w:hAnsi="Arial"/>
        <w:color w:val="404040" w:themeColor="accent2" w:themeShade="000095" w:themeTint="000097"/>
        <w:sz w:val="22"/>
      </w:rPr>
      <w:tcPr>
        <w:shd w:color="ffffff" w:themeColor="accent2" w:themeFill="accent2" w:themeFillTint="000040" w:themeTint="000040" w:val="clear"/>
      </w:tcPr>
    </w:tblStylePr>
    <w:tblStylePr w:type="band1Vert">
      <w:tcPr>
        <w:shd w:color="ffffff" w:themeColor="accent2" w:themeFill="accent2" w:themeFillTint="000040" w:themeTint="000040" w:val="clear"/>
      </w:tcPr>
    </w:tblStylePr>
    <w:tblStylePr w:type="band2Horz">
      <w:rPr>
        <w:rFonts w:ascii="Arial" w:hAnsi="Arial"/>
        <w:color w:val="404040" w:themeColor="accent2" w:themeShade="000095" w:themeTint="000097"/>
        <w:sz w:val="22"/>
      </w:rPr>
    </w:tblStylePr>
    <w:tblStylePr w:type="firstCol">
      <w:rPr>
        <w:b w:val="1"/>
        <w:color w:val="c95712" w:themeColor="accent2" w:themeShade="000095" w:themeTint="000097"/>
      </w:rPr>
    </w:tblStylePr>
    <w:tblStylePr w:type="firstRow">
      <w:rPr>
        <w:b w:val="1"/>
        <w:color w:val="c95712" w:themeColor="accent2" w:themeShade="000095" w:themeTint="000097"/>
      </w:rPr>
      <w:tcPr>
        <w:tcBorders>
          <w:bottom w:color="000000" w:space="0" w:sz="4" w:themeColor="accent2" w:themeTint="000097" w:val="single"/>
        </w:tcBorders>
      </w:tcPr>
    </w:tblStylePr>
    <w:tblStylePr w:type="lastCol">
      <w:rPr>
        <w:b w:val="1"/>
        <w:color w:val="c95712" w:themeColor="accent2" w:themeShade="000095" w:themeTint="000097"/>
      </w:rPr>
    </w:tblStylePr>
    <w:tblStylePr w:type="lastRow">
      <w:rPr>
        <w:b w:val="1"/>
        <w:color w:val="c95712" w:themeColor="accent2" w:themeShade="000095" w:themeTint="000097"/>
      </w:rPr>
      <w:tcPr>
        <w:tcBorders>
          <w:top w:color="000000" w:space="0" w:sz="4" w:themeColor="accent2" w:themeTint="000097" w:val="single"/>
        </w:tcBorders>
      </w:tcPr>
    </w:tblStylePr>
  </w:style>
  <w:style w:type="table" w:styleId="140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bottom w:color="000000" w:space="0" w:sz="4" w:themeColor="accent3" w:themeTint="000098" w:val="single"/>
      </w:tblBorders>
    </w:tblPr>
    <w:tblStylePr w:type="band1Horz">
      <w:rPr>
        <w:rFonts w:ascii="Arial" w:hAnsi="Arial"/>
        <w:color w:val="404040" w:themeColor="accent3" w:themeShade="000095" w:themeTint="000098"/>
        <w:sz w:val="22"/>
      </w:rPr>
      <w:tcPr>
        <w:shd w:color="ffffff" w:themeColor="accent3" w:themeFill="accent3" w:themeFillTint="000040" w:themeTint="000040" w:val="clear"/>
      </w:tcPr>
    </w:tblStylePr>
    <w:tblStylePr w:type="band1Vert">
      <w:tcPr>
        <w:shd w:color="ffffff" w:themeColor="accent3" w:themeFill="accent3" w:themeFillTint="000040" w:themeTint="000040" w:val="clear"/>
      </w:tcPr>
    </w:tblStylePr>
    <w:tblStylePr w:type="band2Horz">
      <w:rPr>
        <w:rFonts w:ascii="Arial" w:hAnsi="Arial"/>
        <w:color w:val="404040" w:themeColor="accent3" w:themeShade="000095" w:themeTint="000098"/>
        <w:sz w:val="22"/>
      </w:rPr>
    </w:tblStylePr>
    <w:tblStylePr w:type="firstCol">
      <w:rPr>
        <w:b w:val="1"/>
        <w:color w:val="757575" w:themeColor="accent3" w:themeShade="000095" w:themeTint="000098"/>
      </w:rPr>
    </w:tblStylePr>
    <w:tblStylePr w:type="firstRow">
      <w:rPr>
        <w:b w:val="1"/>
        <w:color w:val="757575" w:themeColor="accent3" w:themeShade="000095" w:themeTint="000098"/>
      </w:rPr>
      <w:tcPr>
        <w:tcBorders>
          <w:bottom w:color="000000" w:space="0" w:sz="4" w:themeColor="accent3" w:themeTint="000098" w:val="single"/>
        </w:tcBorders>
      </w:tcPr>
    </w:tblStylePr>
    <w:tblStylePr w:type="lastCol">
      <w:rPr>
        <w:b w:val="1"/>
        <w:color w:val="757575" w:themeColor="accent3" w:themeShade="000095" w:themeTint="000098"/>
      </w:rPr>
    </w:tblStylePr>
    <w:tblStylePr w:type="lastRow">
      <w:rPr>
        <w:b w:val="1"/>
        <w:color w:val="757575" w:themeColor="accent3" w:themeShade="000095" w:themeTint="000098"/>
      </w:rPr>
      <w:tcPr>
        <w:tcBorders>
          <w:top w:color="000000" w:space="0" w:sz="4" w:themeColor="accent3" w:themeTint="000098" w:val="single"/>
        </w:tcBorders>
      </w:tcPr>
    </w:tblStylePr>
  </w:style>
  <w:style w:type="table" w:styleId="141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bottom w:color="000000" w:space="0" w:sz="4" w:themeColor="accent4" w:themeTint="00009A" w:val="single"/>
      </w:tblBorders>
    </w:tblPr>
    <w:tblStylePr w:type="band1Horz">
      <w:rPr>
        <w:rFonts w:ascii="Arial" w:hAnsi="Arial"/>
        <w:color w:val="404040" w:themeColor="accent4" w:themeShade="000095" w:themeTint="00009A"/>
        <w:sz w:val="22"/>
      </w:rPr>
      <w:tcPr>
        <w:shd w:color="ffffff" w:themeColor="accent4" w:themeFill="accent4" w:themeFillTint="000040" w:themeTint="000040" w:val="clear"/>
      </w:tcPr>
    </w:tblStylePr>
    <w:tblStylePr w:type="band1Vert">
      <w:tcPr>
        <w:shd w:color="ffffff" w:themeColor="accent4" w:themeFill="accent4" w:themeFillTint="000040" w:themeTint="000040" w:val="clear"/>
      </w:tcPr>
    </w:tblStylePr>
    <w:tblStylePr w:type="band2Horz">
      <w:rPr>
        <w:rFonts w:ascii="Arial" w:hAnsi="Arial"/>
        <w:color w:val="404040" w:themeColor="accent4" w:themeShade="000095" w:themeTint="00009A"/>
        <w:sz w:val="22"/>
      </w:rPr>
    </w:tblStylePr>
    <w:tblStylePr w:type="firstCol">
      <w:rPr>
        <w:b w:val="1"/>
        <w:color w:val="cd9600" w:themeColor="accent4" w:themeShade="000095" w:themeTint="00009A"/>
      </w:rPr>
    </w:tblStylePr>
    <w:tblStylePr w:type="firstRow">
      <w:rPr>
        <w:b w:val="1"/>
        <w:color w:val="cd9600" w:themeColor="accent4" w:themeShade="000095" w:themeTint="00009A"/>
      </w:rPr>
      <w:tcPr>
        <w:tcBorders>
          <w:bottom w:color="000000" w:space="0" w:sz="4" w:themeColor="accent4" w:themeTint="00009A" w:val="single"/>
        </w:tcBorders>
      </w:tcPr>
    </w:tblStylePr>
    <w:tblStylePr w:type="lastCol">
      <w:rPr>
        <w:b w:val="1"/>
        <w:color w:val="cd9600" w:themeColor="accent4" w:themeShade="000095" w:themeTint="00009A"/>
      </w:rPr>
    </w:tblStylePr>
    <w:tblStylePr w:type="lastRow">
      <w:rPr>
        <w:b w:val="1"/>
        <w:color w:val="cd9600" w:themeColor="accent4" w:themeShade="000095" w:themeTint="00009A"/>
      </w:rPr>
      <w:tcPr>
        <w:tcBorders>
          <w:top w:color="000000" w:space="0" w:sz="4" w:themeColor="accent4" w:themeTint="00009A" w:val="single"/>
        </w:tcBorders>
      </w:tcPr>
    </w:tblStylePr>
  </w:style>
  <w:style w:type="table" w:styleId="142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bottom w:color="000000" w:space="0" w:sz="4" w:themeColor="accent5" w:themeTint="00009A" w:val="single"/>
      </w:tblBorders>
    </w:tblPr>
    <w:tblStylePr w:type="band1Horz">
      <w:rPr>
        <w:rFonts w:ascii="Arial" w:hAnsi="Arial"/>
        <w:color w:val="404040" w:themeColor="accent5" w:themeShade="000095" w:themeTint="00009A"/>
        <w:sz w:val="22"/>
      </w:rPr>
      <w:tcPr>
        <w:shd w:color="ffffff" w:themeColor="accent5" w:themeFill="accent5" w:themeFillTint="000040" w:themeTint="000040" w:val="clear"/>
      </w:tcPr>
    </w:tblStylePr>
    <w:tblStylePr w:type="band1Vert">
      <w:tcPr>
        <w:shd w:color="ffffff" w:themeColor="accent5" w:themeFill="accent5" w:themeFillTint="000040" w:themeTint="000040" w:val="clear"/>
      </w:tcPr>
    </w:tblStylePr>
    <w:tblStylePr w:type="band2Horz">
      <w:rPr>
        <w:rFonts w:ascii="Arial" w:hAnsi="Arial"/>
        <w:color w:val="404040" w:themeColor="accent5" w:themeShade="000095" w:themeTint="00009A"/>
        <w:sz w:val="22"/>
      </w:rPr>
    </w:tblStylePr>
    <w:tblStylePr w:type="firstCol">
      <w:rPr>
        <w:b w:val="1"/>
        <w:color w:val="335e9e" w:themeColor="accent5" w:themeShade="000095" w:themeTint="00009A"/>
      </w:rPr>
    </w:tblStylePr>
    <w:tblStylePr w:type="firstRow">
      <w:rPr>
        <w:b w:val="1"/>
        <w:color w:val="335e9e" w:themeColor="accent5" w:themeShade="000095" w:themeTint="00009A"/>
      </w:rPr>
      <w:tcPr>
        <w:tcBorders>
          <w:bottom w:color="000000" w:space="0" w:sz="4" w:themeColor="accent5" w:themeTint="00009A" w:val="single"/>
        </w:tcBorders>
      </w:tcPr>
    </w:tblStylePr>
    <w:tblStylePr w:type="lastCol">
      <w:rPr>
        <w:b w:val="1"/>
        <w:color w:val="335e9e" w:themeColor="accent5" w:themeShade="000095" w:themeTint="00009A"/>
      </w:rPr>
    </w:tblStylePr>
    <w:tblStylePr w:type="lastRow">
      <w:rPr>
        <w:b w:val="1"/>
        <w:color w:val="335e9e" w:themeColor="accent5" w:themeShade="000095" w:themeTint="00009A"/>
      </w:rPr>
      <w:tcPr>
        <w:tcBorders>
          <w:top w:color="000000" w:space="0" w:sz="4" w:themeColor="accent5" w:themeTint="00009A" w:val="single"/>
        </w:tcBorders>
      </w:tcPr>
    </w:tblStylePr>
  </w:style>
  <w:style w:type="table" w:styleId="143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bottom w:color="000000" w:space="0" w:sz="4" w:themeColor="accent6" w:themeTint="000098" w:val="single"/>
      </w:tblBorders>
    </w:tblPr>
    <w:tblStylePr w:type="band1Horz">
      <w:rPr>
        <w:rFonts w:ascii="Arial" w:hAnsi="Arial"/>
        <w:color w:val="404040" w:themeColor="accent6" w:themeShade="000095" w:themeTint="000098"/>
        <w:sz w:val="22"/>
      </w:rPr>
      <w:tcPr>
        <w:shd w:color="ffffff" w:themeColor="accent6" w:themeFill="accent6" w:themeFillTint="000040" w:themeTint="000040" w:val="clear"/>
      </w:tcPr>
    </w:tblStylePr>
    <w:tblStylePr w:type="band1Vert">
      <w:tcPr>
        <w:shd w:color="ffffff" w:themeColor="accent6" w:themeFill="accent6" w:themeFillTint="000040" w:themeTint="000040" w:val="clear"/>
      </w:tcPr>
    </w:tblStylePr>
    <w:tblStylePr w:type="band2Horz">
      <w:rPr>
        <w:rFonts w:ascii="Arial" w:hAnsi="Arial"/>
        <w:color w:val="404040" w:themeColor="accent6" w:themeShade="000095" w:themeTint="000098"/>
        <w:sz w:val="22"/>
      </w:rPr>
    </w:tblStylePr>
    <w:tblStylePr w:type="firstCol">
      <w:rPr>
        <w:b w:val="1"/>
        <w:color w:val="5f8f3c" w:themeColor="accent6" w:themeShade="000095" w:themeTint="000098"/>
      </w:rPr>
    </w:tblStylePr>
    <w:tblStylePr w:type="firstRow">
      <w:rPr>
        <w:b w:val="1"/>
        <w:color w:val="5f8f3c" w:themeColor="accent6" w:themeShade="000095" w:themeTint="000098"/>
      </w:rPr>
      <w:tcPr>
        <w:tcBorders>
          <w:bottom w:color="000000" w:space="0" w:sz="4" w:themeColor="accent6" w:themeTint="000098" w:val="single"/>
        </w:tcBorders>
      </w:tcPr>
    </w:tblStylePr>
    <w:tblStylePr w:type="lastCol">
      <w:rPr>
        <w:b w:val="1"/>
        <w:color w:val="5f8f3c" w:themeColor="accent6" w:themeShade="000095" w:themeTint="000098"/>
      </w:rPr>
    </w:tblStylePr>
    <w:tblStylePr w:type="lastRow">
      <w:rPr>
        <w:b w:val="1"/>
        <w:color w:val="5f8f3c" w:themeColor="accent6" w:themeShade="000095" w:themeTint="000098"/>
      </w:rPr>
      <w:tcPr>
        <w:tcBorders>
          <w:top w:color="000000" w:space="0" w:sz="4" w:themeColor="accent6" w:themeTint="000098" w:val="single"/>
        </w:tcBorders>
      </w:tcPr>
    </w:tblStylePr>
  </w:style>
  <w:style w:type="table" w:styleId="144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text1" w:themeTint="000080" w:val="single"/>
      </w:tblBorders>
    </w:tblPr>
    <w:tblStylePr w:type="band1Horz">
      <w:rPr>
        <w:rFonts w:ascii="Arial" w:hAnsi="Arial"/>
        <w:color w:val="4a4a4a" w:themeColor="text1" w:themeShade="000095" w:themeTint="000080"/>
        <w:sz w:val="22"/>
      </w:rPr>
      <w:tcPr>
        <w:shd w:color="ffffff" w:themeColor="text1" w:themeFill="text1" w:themeFillTint="000040" w:themeTint="000040" w:val="clear"/>
      </w:tcPr>
    </w:tblStylePr>
    <w:tblStylePr w:type="band1Vert">
      <w:tcPr>
        <w:shd w:color="ffffff" w:themeColor="text1" w:themeFill="text1" w:themeFillTint="000040" w:themeTint="000040" w:val="clear"/>
      </w:tcPr>
    </w:tblStylePr>
    <w:tblStylePr w:type="band2Horz">
      <w:rPr>
        <w:rFonts w:ascii="Arial" w:hAnsi="Arial"/>
        <w:color w:val="4a4a4a" w:themeColor="text1" w:themeShade="000095" w:themeTint="000080"/>
        <w:sz w:val="22"/>
      </w:rPr>
    </w:tblStylePr>
    <w:tblStylePr w:type="firstCol">
      <w:pPr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4a4a4a" w:themeColor="text1" w:themeShade="000095" w:themeTint="000080"/>
        <w:sz w:val="22"/>
      </w:r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4a4a4a" w:themeColor="text1" w:themeShade="000095" w:themeTint="000080"/>
        <w:sz w:val="22"/>
      </w:rPr>
    </w:tblStylePr>
  </w:style>
  <w:style w:type="table" w:styleId="145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val="245d8d" w:themeColor="accent1" w:themeShade="000095"/>
        <w:sz w:val="22"/>
      </w:rPr>
      <w:tcPr>
        <w:shd w:color="ffffff" w:themeColor="accent1" w:themeFill="accent1" w:themeFillTint="000040" w:themeTint="000040" w:val="clear"/>
      </w:tcPr>
    </w:tblStylePr>
    <w:tblStylePr w:type="band1Vert">
      <w:tcPr>
        <w:shd w:color="ffffff" w:themeColor="accent1" w:themeFill="accent1" w:themeFillTint="000040" w:themeTint="000040" w:val="clear"/>
      </w:tcPr>
    </w:tblStylePr>
    <w:tblStylePr w:type="band2Horz">
      <w:rPr>
        <w:rFonts w:ascii="Arial" w:hAnsi="Arial"/>
        <w:color w:val="245d8d" w:themeColor="accent1" w:themeShade="000095"/>
        <w:sz w:val="22"/>
      </w:rPr>
    </w:tblStylePr>
    <w:tblStylePr w:type="firstCol">
      <w:pPr>
        <w:jc w:val="right"/>
      </w:pPr>
      <w:rPr>
        <w:rFonts w:ascii="Arial" w:hAnsi="Arial"/>
        <w:i w:val="1"/>
        <w:color w:val="245d8d" w:themeColor="accent1" w:themeShade="000095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val="single"/>
        </w:tcBorders>
        <w:shd w:color="ffffff"/>
      </w:tcPr>
    </w:tblStylePr>
    <w:tblStylePr w:type="firstRow">
      <w:rPr>
        <w:rFonts w:ascii="Arial" w:hAnsi="Arial"/>
        <w:i w:val="1"/>
        <w:color w:val="245d8d" w:themeColor="accent1" w:themeShade="000095"/>
        <w:sz w:val="22"/>
      </w:rPr>
      <w:tcPr>
        <w:tcBorders>
          <w:top w:space="0" w:sz="0" w:val="none"/>
          <w:left w:space="0" w:sz="0" w:val="none"/>
          <w:bottom w:color="000000" w:space="0" w:sz="4" w:themeColor="accent1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245d8d" w:themeColor="accent1" w:themeShade="000095"/>
        <w:sz w:val="22"/>
      </w:rPr>
      <w:tcPr>
        <w:tcBorders>
          <w:top w:space="0" w:sz="0" w:val="none"/>
          <w:left w:color="000000" w:space="0" w:sz="4" w:themeColor="accent1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245d8d" w:themeColor="accent1" w:themeShade="000095"/>
        <w:sz w:val="22"/>
      </w:rPr>
      <w:tcPr>
        <w:tcBorders>
          <w:top w:color="000000" w:space="0" w:sz="4" w:themeColor="accent1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245d8d" w:themeColor="accent1" w:themeShade="000095"/>
        <w:sz w:val="22"/>
      </w:rPr>
    </w:tblStylePr>
  </w:style>
  <w:style w:type="table" w:styleId="146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2" w:themeTint="000097" w:val="single"/>
      </w:tblBorders>
    </w:tblPr>
    <w:tblStylePr w:type="band1Horz">
      <w:rPr>
        <w:rFonts w:ascii="Arial" w:hAnsi="Arial"/>
        <w:color w:val="c95712" w:themeColor="accent2" w:themeShade="000095" w:themeTint="000097"/>
        <w:sz w:val="22"/>
      </w:rPr>
      <w:tcPr>
        <w:shd w:color="ffffff" w:themeColor="accent2" w:themeFill="accent2" w:themeFillTint="000040" w:themeTint="000040" w:val="clear"/>
      </w:tcPr>
    </w:tblStylePr>
    <w:tblStylePr w:type="band1Vert">
      <w:tcPr>
        <w:shd w:color="ffffff" w:themeColor="accent2" w:themeFill="accent2" w:themeFillTint="000040" w:themeTint="000040" w:val="clear"/>
      </w:tcPr>
    </w:tblStylePr>
    <w:tblStylePr w:type="band2Horz">
      <w:rPr>
        <w:rFonts w:ascii="Arial" w:hAnsi="Arial"/>
        <w:color w:val="c95712" w:themeColor="accent2" w:themeShade="000095" w:themeTint="000097"/>
        <w:sz w:val="22"/>
      </w:rPr>
    </w:tblStylePr>
    <w:tblStylePr w:type="firstCol">
      <w:pPr>
        <w:jc w:val="right"/>
      </w:pPr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c95712" w:themeColor="accent2" w:themeShade="000095" w:themeTint="000097"/>
        <w:sz w:val="22"/>
      </w:r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c95712" w:themeColor="accent2" w:themeShade="000095" w:themeTint="000097"/>
        <w:sz w:val="22"/>
      </w:rPr>
    </w:tblStylePr>
  </w:style>
  <w:style w:type="table" w:styleId="147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3" w:themeTint="000098" w:val="single"/>
      </w:tblBorders>
    </w:tblPr>
    <w:tblStylePr w:type="band1Horz">
      <w:rPr>
        <w:rFonts w:ascii="Arial" w:hAnsi="Arial"/>
        <w:color w:val="757575" w:themeColor="accent3" w:themeShade="000095" w:themeTint="000098"/>
        <w:sz w:val="22"/>
      </w:rPr>
      <w:tcPr>
        <w:shd w:color="ffffff" w:themeColor="accent3" w:themeFill="accent3" w:themeFillTint="000040" w:themeTint="000040" w:val="clear"/>
      </w:tcPr>
    </w:tblStylePr>
    <w:tblStylePr w:type="band1Vert">
      <w:tcPr>
        <w:shd w:color="ffffff" w:themeColor="accent3" w:themeFill="accent3" w:themeFillTint="000040" w:themeTint="000040" w:val="clear"/>
      </w:tcPr>
    </w:tblStylePr>
    <w:tblStylePr w:type="band2Horz">
      <w:rPr>
        <w:rFonts w:ascii="Arial" w:hAnsi="Arial"/>
        <w:color w:val="757575" w:themeColor="accent3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757575" w:themeColor="accent3" w:themeShade="000095" w:themeTint="000098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98" w:val="single"/>
        </w:tcBorders>
        <w:shd w:color="ffffff"/>
      </w:tcPr>
    </w:tblStylePr>
    <w:tblStylePr w:type="firstRow">
      <w:rPr>
        <w:rFonts w:ascii="Arial" w:hAnsi="Arial"/>
        <w:i w:val="1"/>
        <w:color w:val="757575" w:themeColor="accent3" w:themeShade="000095" w:themeTint="000098"/>
        <w:sz w:val="22"/>
      </w:rPr>
      <w:tcPr>
        <w:tcBorders>
          <w:top w:space="0" w:sz="0" w:val="none"/>
          <w:left w:space="0" w:sz="0" w:val="none"/>
          <w:bottom w:color="000000" w:space="0" w:sz="4" w:themeColor="accent3" w:themeTint="000098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757575" w:themeColor="accent3" w:themeShade="000095" w:themeTint="000098"/>
        <w:sz w:val="22"/>
      </w:rPr>
      <w:tcPr>
        <w:tcBorders>
          <w:top w:space="0" w:sz="0" w:val="none"/>
          <w:left w:color="000000" w:space="0" w:sz="4" w:themeColor="accent3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757575" w:themeColor="accent3" w:themeShade="000095" w:themeTint="000098"/>
        <w:sz w:val="22"/>
      </w:rPr>
      <w:tcPr>
        <w:tcBorders>
          <w:top w:color="000000" w:space="0" w:sz="4" w:themeColor="accent3" w:themeTint="000098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757575" w:themeColor="accent3" w:themeShade="000095" w:themeTint="000098"/>
        <w:sz w:val="22"/>
      </w:rPr>
    </w:tblStylePr>
  </w:style>
  <w:style w:type="table" w:styleId="148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4" w:themeTint="00009A" w:val="single"/>
      </w:tblBorders>
    </w:tblPr>
    <w:tblStylePr w:type="band1Horz">
      <w:rPr>
        <w:rFonts w:ascii="Arial" w:hAnsi="Arial"/>
        <w:color w:val="cd9600" w:themeColor="accent4" w:themeShade="000095" w:themeTint="00009A"/>
        <w:sz w:val="22"/>
      </w:rPr>
      <w:tcPr>
        <w:shd w:color="ffffff" w:themeColor="accent4" w:themeFill="accent4" w:themeFillTint="000040" w:themeTint="000040" w:val="clear"/>
      </w:tcPr>
    </w:tblStylePr>
    <w:tblStylePr w:type="band1Vert">
      <w:tcPr>
        <w:shd w:color="ffffff" w:themeColor="accent4" w:themeFill="accent4" w:themeFillTint="000040" w:themeTint="000040" w:val="clear"/>
      </w:tcPr>
    </w:tblStylePr>
    <w:tblStylePr w:type="band2Horz">
      <w:rPr>
        <w:rFonts w:ascii="Arial" w:hAnsi="Arial"/>
        <w:color w:val="cd9600" w:themeColor="accent4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cd9600" w:themeColor="accent4" w:themeShade="000095" w:themeTint="00009A"/>
        <w:sz w:val="22"/>
      </w:r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cd9600" w:themeColor="accent4" w:themeShade="000095" w:themeTint="00009A"/>
        <w:sz w:val="22"/>
      </w:rPr>
    </w:tblStylePr>
  </w:style>
  <w:style w:type="table" w:styleId="149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5" w:themeTint="00009A" w:val="single"/>
      </w:tblBorders>
    </w:tblPr>
    <w:tblStylePr w:type="band1Horz">
      <w:rPr>
        <w:rFonts w:ascii="Arial" w:hAnsi="Arial"/>
        <w:color w:val="335e9e" w:themeColor="accent5" w:themeShade="000095" w:themeTint="00009A"/>
        <w:sz w:val="22"/>
      </w:rPr>
      <w:tcPr>
        <w:shd w:color="ffffff" w:themeColor="accent5" w:themeFill="accent5" w:themeFillTint="000040" w:themeTint="000040" w:val="clear"/>
      </w:tcPr>
    </w:tblStylePr>
    <w:tblStylePr w:type="band1Vert">
      <w:tcPr>
        <w:shd w:color="ffffff" w:themeColor="accent5" w:themeFill="accent5" w:themeFillTint="000040" w:themeTint="000040" w:val="clear"/>
      </w:tcPr>
    </w:tblStylePr>
    <w:tblStylePr w:type="band2Horz">
      <w:rPr>
        <w:rFonts w:ascii="Arial" w:hAnsi="Arial"/>
        <w:color w:val="335e9e" w:themeColor="accent5" w:themeShade="000095" w:themeTint="00009A"/>
        <w:sz w:val="22"/>
      </w:rPr>
    </w:tblStylePr>
    <w:tblStylePr w:type="firstCol">
      <w:pPr>
        <w:jc w:val="right"/>
      </w:pPr>
      <w:rPr>
        <w:rFonts w:ascii="Arial" w:hAnsi="Arial"/>
        <w:i w:val="1"/>
        <w:color w:val="335e9e" w:themeColor="accent5" w:themeShade="000095" w:themeTint="00009A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A" w:val="single"/>
        </w:tcBorders>
        <w:shd w:color="ffffff"/>
      </w:tcPr>
    </w:tblStylePr>
    <w:tblStylePr w:type="firstRow">
      <w:rPr>
        <w:rFonts w:ascii="Arial" w:hAnsi="Arial"/>
        <w:i w:val="1"/>
        <w:color w:val="335e9e" w:themeColor="accent5" w:themeShade="000095" w:themeTint="00009A"/>
        <w:sz w:val="22"/>
      </w:rPr>
      <w:tcPr>
        <w:tcBorders>
          <w:top w:space="0" w:sz="0" w:val="none"/>
          <w:left w:space="0" w:sz="0" w:val="none"/>
          <w:bottom w:color="000000" w:space="0" w:sz="4" w:themeColor="accent5" w:themeTint="00009A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335e9e" w:themeColor="accent5" w:themeShade="000095" w:themeTint="00009A"/>
        <w:sz w:val="22"/>
      </w:rPr>
      <w:tcPr>
        <w:tcBorders>
          <w:top w:space="0" w:sz="0" w:val="none"/>
          <w:left w:color="000000" w:space="0" w:sz="4" w:themeColor="accent5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335e9e" w:themeColor="accent5" w:themeShade="000095" w:themeTint="00009A"/>
        <w:sz w:val="22"/>
      </w:rPr>
      <w:tcPr>
        <w:tcBorders>
          <w:top w:color="000000" w:space="0" w:sz="4" w:themeColor="accent5" w:themeTint="00009A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335e9e" w:themeColor="accent5" w:themeShade="000095" w:themeTint="00009A"/>
        <w:sz w:val="22"/>
      </w:rPr>
    </w:tblStylePr>
  </w:style>
  <w:style w:type="table" w:styleId="150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right w:color="000000" w:space="0" w:sz="4" w:themeColor="accent6" w:themeTint="000098" w:val="single"/>
      </w:tblBorders>
    </w:tblPr>
    <w:tblStylePr w:type="band1Horz">
      <w:rPr>
        <w:rFonts w:ascii="Arial" w:hAnsi="Arial"/>
        <w:color w:val="5f8f3c" w:themeColor="accent6" w:themeShade="000095" w:themeTint="000098"/>
        <w:sz w:val="22"/>
      </w:rPr>
      <w:tcPr>
        <w:shd w:color="ffffff" w:themeColor="accent6" w:themeFill="accent6" w:themeFillTint="000040" w:themeTint="000040" w:val="clear"/>
      </w:tcPr>
    </w:tblStylePr>
    <w:tblStylePr w:type="band1Vert">
      <w:tcPr>
        <w:shd w:color="ffffff" w:themeColor="accent6" w:themeFill="accent6" w:themeFillTint="000040" w:themeTint="000040" w:val="clear"/>
      </w:tcPr>
    </w:tblStylePr>
    <w:tblStylePr w:type="band2Horz">
      <w:rPr>
        <w:rFonts w:ascii="Arial" w:hAnsi="Arial"/>
        <w:color w:val="5f8f3c" w:themeColor="accent6" w:themeShade="000095" w:themeTint="000098"/>
        <w:sz w:val="22"/>
      </w:rPr>
    </w:tblStylePr>
    <w:tblStylePr w:type="firstCol">
      <w:pPr>
        <w:jc w:val="right"/>
      </w:pPr>
      <w:rPr>
        <w:rFonts w:ascii="Arial" w:hAnsi="Arial"/>
        <w:i w:val="1"/>
        <w:color w:val="5f8f3c" w:themeColor="accent6" w:themeShade="000095" w:themeTint="000098"/>
        <w:sz w:val="22"/>
      </w:r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8" w:val="single"/>
        </w:tcBorders>
        <w:shd w:color="ffffff"/>
      </w:tcPr>
    </w:tblStylePr>
    <w:tblStylePr w:type="firstRow">
      <w:rPr>
        <w:rFonts w:ascii="Arial" w:hAnsi="Arial"/>
        <w:i w:val="1"/>
        <w:color w:val="5f8f3c" w:themeColor="accent6" w:themeShade="000095" w:themeTint="000098"/>
        <w:sz w:val="22"/>
      </w:rPr>
      <w:tcPr>
        <w:tcBorders>
          <w:top w:space="0" w:sz="0" w:val="none"/>
          <w:left w:space="0" w:sz="0" w:val="none"/>
          <w:bottom w:color="000000" w:space="0" w:sz="4" w:themeColor="accent6" w:themeTint="000098" w:val="single"/>
          <w:right w:space="0" w:sz="0" w:val="none"/>
        </w:tcBorders>
        <w:shd w:color="ffffff" w:themeColor="light1" w:themeFill="light1" w:val="clear"/>
      </w:tcPr>
    </w:tblStylePr>
    <w:tblStylePr w:type="lastCol">
      <w:rPr>
        <w:rFonts w:ascii="Arial" w:hAnsi="Arial"/>
        <w:i w:val="1"/>
        <w:color w:val="5f8f3c" w:themeColor="accent6" w:themeShade="000095" w:themeTint="000098"/>
        <w:sz w:val="22"/>
      </w:rPr>
      <w:tcPr>
        <w:tcBorders>
          <w:top w:space="0" w:sz="0" w:val="none"/>
          <w:left w:color="000000" w:space="0" w:sz="4" w:themeColor="accent6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rPr>
        <w:rFonts w:ascii="Arial" w:hAnsi="Arial"/>
        <w:i w:val="1"/>
        <w:color w:val="5f8f3c" w:themeColor="accent6" w:themeShade="000095" w:themeTint="000098"/>
        <w:sz w:val="22"/>
      </w:rPr>
      <w:tcPr>
        <w:tcBorders>
          <w:top w:color="000000" w:space="0" w:sz="4" w:themeColor="accent6" w:themeTint="000098" w:val="single"/>
          <w:left w:space="0" w:sz="0" w:val="none"/>
          <w:bottom w:space="0" w:sz="0" w:val="none"/>
          <w:right w:space="0" w:sz="0" w:val="none"/>
        </w:tcBorders>
        <w:shd w:color="ffffff" w:themeColor="light1" w:themeFill="light1" w:val="clear"/>
      </w:tcPr>
    </w:tblStylePr>
    <w:tblStylePr w:type="wholeTable">
      <w:rPr>
        <w:rFonts w:ascii="Arial" w:hAnsi="Arial"/>
        <w:color w:val="5f8f3c" w:themeColor="accent6" w:themeShade="000095" w:themeTint="000098"/>
        <w:sz w:val="22"/>
      </w:rPr>
    </w:tblStylePr>
  </w:style>
  <w:style w:type="table" w:styleId="151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</w:style>
  <w:style w:type="table" w:styleId="152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</w:style>
  <w:style w:type="table" w:styleId="153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</w:style>
  <w:style w:type="table" w:styleId="154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</w:style>
  <w:style w:type="table" w:styleId="155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</w:style>
  <w:style w:type="table" w:styleId="156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type="table" w:styleId="157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type="table" w:styleId="158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text1" w:themeTint="0000A6" w:val="single"/>
        <w:left w:color="000000" w:space="0" w:sz="4" w:themeColor="text1" w:themeTint="0000A6" w:val="single"/>
        <w:bottom w:color="000000" w:space="0" w:sz="4" w:themeColor="text1" w:themeTint="0000A6" w:val="single"/>
        <w:right w:color="000000" w:space="0" w:sz="4" w:themeColor="text1" w:themeTint="0000A6" w:val="single"/>
        <w:insideH w:color="000000" w:space="0" w:sz="4" w:themeColor="text1" w:themeTint="0000A6" w:val="single"/>
        <w:insideV w:color="000000" w:space="0" w:sz="4" w:themeColor="text1" w:themeTint="0000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0000D" w:themeTint="0000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000080" w:themeTint="000080" w:val="clear"/>
      </w:tcPr>
    </w:tblStylePr>
  </w:style>
  <w:style w:type="table" w:styleId="159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1" w:themeShade="000095" w:val="single"/>
        <w:left w:color="000000" w:space="0" w:sz="4" w:themeColor="accent1" w:themeShade="000095" w:val="single"/>
        <w:bottom w:color="000000" w:space="0" w:sz="4" w:themeColor="accent1" w:themeShade="000095" w:val="single"/>
        <w:right w:color="000000" w:space="0" w:sz="4" w:themeColor="accent1" w:themeShade="000095" w:val="single"/>
        <w:insideH w:color="000000" w:space="0" w:sz="4" w:themeColor="accent1" w:themeShade="000095" w:val="single"/>
        <w:insideV w:color="000000" w:space="0" w:sz="4" w:themeColor="accent1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000050" w:themeTint="0000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000050" w:themeTint="0000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0000EA" w:themeTint="0000EA" w:val="clear"/>
      </w:tcPr>
    </w:tblStylePr>
  </w:style>
  <w:style w:type="table" w:styleId="160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2" w:themeShade="000095" w:val="single"/>
        <w:left w:color="000000" w:space="0" w:sz="4" w:themeColor="accent2" w:themeShade="000095" w:val="single"/>
        <w:bottom w:color="000000" w:space="0" w:sz="4" w:themeColor="accent2" w:themeShade="000095" w:val="single"/>
        <w:right w:color="000000" w:space="0" w:sz="4" w:themeColor="accent2" w:themeShade="000095" w:val="single"/>
        <w:insideH w:color="000000" w:space="0" w:sz="4" w:themeColor="accent2" w:themeShade="000095" w:val="single"/>
        <w:insideV w:color="000000" w:space="0" w:sz="4" w:themeColor="accent2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000032" w:themeTint="0000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000097" w:themeTint="000097" w:val="clear"/>
      </w:tcPr>
    </w:tblStylePr>
  </w:style>
  <w:style w:type="table" w:styleId="161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3" w:themeShade="000095" w:val="single"/>
        <w:left w:color="000000" w:space="0" w:sz="4" w:themeColor="accent3" w:themeShade="000095" w:val="single"/>
        <w:bottom w:color="000000" w:space="0" w:sz="4" w:themeColor="accent3" w:themeShade="000095" w:val="single"/>
        <w:right w:color="000000" w:space="0" w:sz="4" w:themeColor="accent3" w:themeShade="000095" w:val="single"/>
        <w:insideH w:color="000000" w:space="0" w:sz="4" w:themeColor="accent3" w:themeShade="000095" w:val="single"/>
        <w:insideV w:color="000000" w:space="0" w:sz="4" w:themeColor="accent3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0000FE" w:themeTint="0000FE" w:val="clear"/>
      </w:tcPr>
    </w:tblStylePr>
  </w:style>
  <w:style w:type="table" w:styleId="162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4" w:themeShade="000095" w:val="single"/>
        <w:left w:color="000000" w:space="0" w:sz="4" w:themeColor="accent4" w:themeShade="000095" w:val="single"/>
        <w:bottom w:color="000000" w:space="0" w:sz="4" w:themeColor="accent4" w:themeShade="000095" w:val="single"/>
        <w:right w:color="000000" w:space="0" w:sz="4" w:themeColor="accent4" w:themeShade="000095" w:val="single"/>
        <w:insideH w:color="000000" w:space="0" w:sz="4" w:themeColor="accent4" w:themeShade="000095" w:val="single"/>
        <w:insideV w:color="000000" w:space="0" w:sz="4" w:themeColor="accent4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00009A" w:themeTint="00009A" w:val="clear"/>
      </w:tcPr>
    </w:tblStylePr>
  </w:style>
  <w:style w:type="table" w:styleId="163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5" w:themeShade="000095" w:val="single"/>
        <w:left w:color="000000" w:space="0" w:sz="4" w:themeColor="accent5" w:themeShade="000095" w:val="single"/>
        <w:bottom w:color="000000" w:space="0" w:sz="4" w:themeColor="accent5" w:themeShade="000095" w:val="single"/>
        <w:right w:color="000000" w:space="0" w:sz="4" w:themeColor="accent5" w:themeShade="000095" w:val="single"/>
        <w:insideH w:color="000000" w:space="0" w:sz="4" w:themeColor="accent5" w:themeShade="000095" w:val="single"/>
        <w:insideV w:color="000000" w:space="0" w:sz="4" w:themeColor="accent5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type="table" w:styleId="164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6" w:themeShade="000095" w:val="single"/>
        <w:left w:color="000000" w:space="0" w:sz="4" w:themeColor="accent6" w:themeShade="000095" w:val="single"/>
        <w:bottom w:color="000000" w:space="0" w:sz="4" w:themeColor="accent6" w:themeShade="000095" w:val="single"/>
        <w:right w:color="000000" w:space="0" w:sz="4" w:themeColor="accent6" w:themeShade="000095" w:val="single"/>
        <w:insideH w:color="000000" w:space="0" w:sz="4" w:themeColor="accent6" w:themeShade="000095" w:val="single"/>
        <w:insideV w:color="000000" w:space="0" w:sz="4" w:themeColor="accent6" w:themeShade="0000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000034" w:themeTint="0000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type="table" w:styleId="165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text1" w:themeTint="000026" w:val="single"/>
        <w:left w:color="000000" w:space="0" w:sz="4" w:themeColor="text1" w:themeTint="000026" w:val="single"/>
        <w:bottom w:color="000000" w:space="0" w:sz="4" w:themeColor="text1" w:themeTint="000026" w:val="single"/>
        <w:right w:color="000000" w:space="0" w:sz="4" w:themeColor="text1" w:themeTint="000026" w:val="single"/>
        <w:insideH w:color="000000" w:space="0" w:sz="4" w:themeColor="text1" w:themeTint="000026" w:val="single"/>
        <w:insideV w:color="000000" w:space="0" w:sz="4" w:themeColor="text1" w:themeTint="0000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themeTint="000026" w:val="single"/>
          <w:left w:color="000000" w:space="0" w:sz="4" w:themeColor="text1" w:themeTint="000026" w:val="single"/>
          <w:bottom w:color="000000" w:space="0" w:sz="4" w:themeColor="text1" w:themeTint="000026" w:val="single"/>
          <w:right w:color="000000" w:space="0" w:sz="4" w:themeColor="text1" w:themeTint="0000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0000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000080" w:val="single"/>
        </w:tcBorders>
      </w:tcPr>
    </w:tblStylePr>
  </w:style>
  <w:style w:type="table" w:styleId="166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type="table" w:styleId="167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0000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000097" w:val="single"/>
        </w:tcBorders>
      </w:tcPr>
    </w:tblStylePr>
  </w:style>
  <w:style w:type="table" w:styleId="168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000098" w:val="single"/>
        </w:tcBorders>
      </w:tcPr>
    </w:tblStylePr>
  </w:style>
  <w:style w:type="table" w:styleId="169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00009A" w:val="single"/>
        </w:tcBorders>
      </w:tcPr>
    </w:tblStylePr>
  </w:style>
  <w:style w:type="table" w:styleId="170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0000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00009A" w:val="single"/>
        </w:tcBorders>
      </w:tcPr>
    </w:tblStylePr>
  </w:style>
  <w:style w:type="table" w:styleId="171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0000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000098" w:val="single"/>
        </w:tcBorders>
      </w:tcPr>
    </w:tblStylePr>
  </w:style>
  <w:style w:type="paragraph" w:styleId="173">
    <w:name w:val="footnote text"/>
    <w:basedOn w:val="612"/>
    <w:link w:val="174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 w:val="1"/>
    <w:rPr>
      <w:vertAlign w:val="superscript"/>
    </w:rPr>
  </w:style>
  <w:style w:type="paragraph" w:styleId="176">
    <w:name w:val="endnote text"/>
    <w:basedOn w:val="612"/>
    <w:link w:val="177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 w:val="1"/>
    <w:unhideWhenUsed w:val="1"/>
    <w:rPr>
      <w:vertAlign w:val="superscript"/>
    </w:rPr>
  </w:style>
  <w:style w:type="paragraph" w:styleId="179">
    <w:name w:val="toc 1"/>
    <w:basedOn w:val="612"/>
    <w:next w:val="612"/>
    <w:uiPriority w:val="39"/>
    <w:unhideWhenUsed w:val="1"/>
    <w:pPr>
      <w:spacing w:after="57"/>
      <w:ind w:left="0" w:right="0" w:firstLine="0"/>
    </w:pPr>
  </w:style>
  <w:style w:type="paragraph" w:styleId="180">
    <w:name w:val="toc 2"/>
    <w:basedOn w:val="612"/>
    <w:next w:val="612"/>
    <w:uiPriority w:val="39"/>
    <w:unhideWhenUsed w:val="1"/>
    <w:pPr>
      <w:spacing w:after="57"/>
      <w:ind w:left="283" w:right="0" w:firstLine="0"/>
    </w:pPr>
  </w:style>
  <w:style w:type="paragraph" w:styleId="181">
    <w:name w:val="toc 3"/>
    <w:basedOn w:val="612"/>
    <w:next w:val="612"/>
    <w:uiPriority w:val="39"/>
    <w:unhideWhenUsed w:val="1"/>
    <w:pPr>
      <w:spacing w:after="57"/>
      <w:ind w:left="567" w:right="0" w:firstLine="0"/>
    </w:pPr>
  </w:style>
  <w:style w:type="paragraph" w:styleId="182">
    <w:name w:val="toc 4"/>
    <w:basedOn w:val="612"/>
    <w:next w:val="612"/>
    <w:uiPriority w:val="39"/>
    <w:unhideWhenUsed w:val="1"/>
    <w:pPr>
      <w:spacing w:after="57"/>
      <w:ind w:left="850" w:right="0" w:firstLine="0"/>
    </w:pPr>
  </w:style>
  <w:style w:type="paragraph" w:styleId="183">
    <w:name w:val="toc 5"/>
    <w:basedOn w:val="612"/>
    <w:next w:val="612"/>
    <w:uiPriority w:val="39"/>
    <w:unhideWhenUsed w:val="1"/>
    <w:pPr>
      <w:spacing w:after="57"/>
      <w:ind w:left="1134" w:right="0" w:firstLine="0"/>
    </w:pPr>
  </w:style>
  <w:style w:type="paragraph" w:styleId="184">
    <w:name w:val="toc 6"/>
    <w:basedOn w:val="612"/>
    <w:next w:val="612"/>
    <w:uiPriority w:val="39"/>
    <w:unhideWhenUsed w:val="1"/>
    <w:pPr>
      <w:spacing w:after="57"/>
      <w:ind w:left="1417" w:right="0" w:firstLine="0"/>
    </w:pPr>
  </w:style>
  <w:style w:type="paragraph" w:styleId="185">
    <w:name w:val="toc 7"/>
    <w:basedOn w:val="612"/>
    <w:next w:val="612"/>
    <w:uiPriority w:val="39"/>
    <w:unhideWhenUsed w:val="1"/>
    <w:pPr>
      <w:spacing w:after="57"/>
      <w:ind w:left="1701" w:right="0" w:firstLine="0"/>
    </w:pPr>
  </w:style>
  <w:style w:type="paragraph" w:styleId="186">
    <w:name w:val="toc 8"/>
    <w:basedOn w:val="612"/>
    <w:next w:val="612"/>
    <w:uiPriority w:val="39"/>
    <w:unhideWhenUsed w:val="1"/>
    <w:pPr>
      <w:spacing w:after="57"/>
      <w:ind w:left="1984" w:right="0" w:firstLine="0"/>
    </w:pPr>
  </w:style>
  <w:style w:type="paragraph" w:styleId="187">
    <w:name w:val="toc 9"/>
    <w:basedOn w:val="612"/>
    <w:next w:val="612"/>
    <w:uiPriority w:val="39"/>
    <w:unhideWhenUsed w:val="1"/>
    <w:pPr>
      <w:spacing w:after="57"/>
      <w:ind w:left="2268" w:right="0" w:firstLine="0"/>
    </w:pPr>
  </w:style>
  <w:style w:type="paragraph" w:styleId="188">
    <w:name w:val="TOC Heading"/>
    <w:uiPriority w:val="39"/>
    <w:unhideWhenUsed w:val="1"/>
  </w:style>
  <w:style w:type="paragraph" w:styleId="189">
    <w:name w:val="table of figures"/>
    <w:basedOn w:val="612"/>
    <w:next w:val="612"/>
    <w:uiPriority w:val="99"/>
    <w:unhideWhenUsed w:val="1"/>
    <w:pPr>
      <w:spacing w:after="0" w:afterAutospacing="0"/>
    </w:pPr>
  </w:style>
  <w:style w:type="paragraph" w:styleId="612" w:default="1">
    <w:name w:val="Normal"/>
    <w:qFormat w:val="1"/>
  </w:style>
  <w:style w:type="paragraph" w:styleId="613">
    <w:name w:val="Heading 1"/>
    <w:basedOn w:val="612"/>
    <w:next w:val="612"/>
    <w:uiPriority w:val="9"/>
    <w:qFormat w:val="1"/>
    <w:pPr>
      <w:keepNext w:val="1"/>
      <w:keepLines w:val="1"/>
      <w:spacing w:after="100" w:before="100" w:line="240" w:lineRule="auto"/>
      <w:outlineLvl w:val="0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614">
    <w:name w:val="Heading 2"/>
    <w:basedOn w:val="612"/>
    <w:next w:val="612"/>
    <w:uiPriority w:val="9"/>
    <w:semiHidden w:val="1"/>
    <w:unhideWhenUsed w:val="1"/>
    <w:qFormat w:val="1"/>
    <w:pPr>
      <w:keepNext w:val="1"/>
      <w:keepLines w:val="1"/>
      <w:spacing w:after="0" w:before="200"/>
      <w:outlineLvl w:val="1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615">
    <w:name w:val="Heading 3"/>
    <w:basedOn w:val="612"/>
    <w:next w:val="612"/>
    <w:uiPriority w:val="9"/>
    <w:semiHidden w:val="1"/>
    <w:unhideWhenUsed w:val="1"/>
    <w:qFormat w:val="1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616">
    <w:name w:val="Heading 4"/>
    <w:basedOn w:val="612"/>
    <w:next w:val="612"/>
    <w:uiPriority w:val="9"/>
    <w:semiHidden w:val="1"/>
    <w:unhideWhenUsed w:val="1"/>
    <w:qFormat w:val="1"/>
    <w:pPr>
      <w:keepNext w:val="1"/>
      <w:keepLines w:val="1"/>
      <w:spacing w:after="40" w:before="240"/>
      <w:contextualSpacing w:val="1"/>
      <w:outlineLvl w:val="3"/>
    </w:pPr>
    <w:rPr>
      <w:b w:val="1"/>
      <w:sz w:val="24"/>
      <w:szCs w:val="24"/>
    </w:rPr>
  </w:style>
  <w:style w:type="paragraph" w:styleId="617">
    <w:name w:val="Heading 5"/>
    <w:basedOn w:val="612"/>
    <w:next w:val="612"/>
    <w:uiPriority w:val="9"/>
    <w:semiHidden w:val="1"/>
    <w:unhideWhenUsed w:val="1"/>
    <w:qFormat w:val="1"/>
    <w:pPr>
      <w:keepNext w:val="1"/>
      <w:keepLines w:val="1"/>
      <w:spacing w:after="40" w:before="220"/>
      <w:contextualSpacing w:val="1"/>
      <w:outlineLvl w:val="4"/>
    </w:pPr>
    <w:rPr>
      <w:b w:val="1"/>
    </w:rPr>
  </w:style>
  <w:style w:type="paragraph" w:styleId="618">
    <w:name w:val="Heading 6"/>
    <w:basedOn w:val="612"/>
    <w:next w:val="612"/>
    <w:uiPriority w:val="9"/>
    <w:semiHidden w:val="1"/>
    <w:unhideWhenUsed w:val="1"/>
    <w:qFormat w:val="1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619" w:default="1">
    <w:name w:val="Default Paragraph Font"/>
    <w:uiPriority w:val="1"/>
    <w:semiHidden w:val="1"/>
    <w:unhideWhenUsed w:val="1"/>
  </w:style>
  <w:style w:type="table" w:styleId="620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621" w:default="1">
    <w:name w:val="No List"/>
    <w:uiPriority w:val="99"/>
    <w:semiHidden w:val="1"/>
    <w:unhideWhenUsed w:val="1"/>
  </w:style>
  <w:style w:type="table" w:styleId="62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23">
    <w:name w:val="Title"/>
    <w:basedOn w:val="612"/>
    <w:next w:val="612"/>
    <w:uiPriority w:val="10"/>
    <w:qFormat w:val="1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table" w:styleId="62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62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626">
    <w:name w:val="Subtitle"/>
    <w:basedOn w:val="612"/>
    <w:next w:val="612"/>
    <w:uiPriority w:val="11"/>
    <w:qFormat w:val="1"/>
    <w:pPr>
      <w:keepNext w:val="1"/>
      <w:keepLines w:val="1"/>
      <w:pBdr>
        <w:top w:color="000000" w:space="0" w:sz="4" w:val="none"/>
        <w:left w:color="000000" w:space="0" w:sz="4" w:val="none"/>
        <w:bottom w:color="000000" w:space="0" w:sz="4" w:val="none"/>
        <w:right w:color="000000" w:space="0" w:sz="4" w:val="none"/>
        <w:between w:color="000000" w:space="0" w:sz="4" w:val="none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627" w:customStyle="1">
    <w:name w:val="StGen0"/>
    <w:basedOn w:val="62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628" w:customStyle="1">
    <w:name w:val="StGen1"/>
    <w:basedOn w:val="625"/>
    <w:tblPr>
      <w:tblStyleRowBandSize w:val="1"/>
      <w:tblStyleColBandSize w:val="1"/>
    </w:tblPr>
  </w:style>
  <w:style w:type="table" w:styleId="629" w:customStyle="1">
    <w:name w:val="StGen2"/>
    <w:basedOn w:val="62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630" w:customStyle="1">
    <w:name w:val="StGen3"/>
    <w:basedOn w:val="625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631">
    <w:name w:val="List Paragraph"/>
    <w:basedOn w:val="612"/>
    <w:uiPriority w:val="34"/>
    <w:qFormat w:val="1"/>
    <w:pPr>
      <w:ind w:left="720"/>
      <w:contextualSpacing w:val="1"/>
    </w:pPr>
  </w:style>
  <w:style w:type="table" w:styleId="632" w:customStyle="1">
    <w:name w:val="StGen4"/>
    <w:basedOn w:val="62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633" w:customStyle="1">
    <w:name w:val="StGen5"/>
    <w:basedOn w:val="625"/>
    <w:tblPr>
      <w:tblStyleRowBandSize w:val="1"/>
      <w:tblStyleColBandSize w:val="1"/>
      <w:tblCellMar>
        <w:left w:w="115.0" w:type="dxa"/>
        <w:right w:w="115.0" w:type="dxa"/>
      </w:tblCellMar>
    </w:tblPr>
  </w:style>
  <w:style w:type="character" w:styleId="634">
    <w:name w:val="Hyperlink"/>
    <w:basedOn w:val="619"/>
    <w:uiPriority w:val="99"/>
    <w:unhideWhenUsed w:val="1"/>
    <w:rPr>
      <w:color w:val="0563c1" w:themeColor="hyperlink"/>
      <w:u w:val="single"/>
    </w:rPr>
  </w:style>
  <w:style w:type="paragraph" w:styleId="635">
    <w:name w:val="No Spacing"/>
    <w:uiPriority w:val="1"/>
    <w:qFormat w:val="1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9167889999@technadzor77.com" TargetMode="Externa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DAom4U7ehF+472XKYPUPoQFAkg==">AMUW2mWOsjiQN+tWfqsGwpg+UG1ubjSHLKXWLUOC4mkIbXSgDEQwVAs5iiXw1Q10xfwjMqt0aD1VIgJu+WrvgAlzdpkuu5JFNK9x8lhysjdcD2sEzX+OCJBUPiUeRoarAtv3Hv0Ue7VS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2022-01-14T17:52:00Z</dcterms:created>
  <dc:creator>Сергей</dc:creator>
</cp:coreProperties>
</file>